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widowControl w:val="0"/>
        <w:shd w:val="clear" w:color="auto" w:fill="FFFFFF"/>
        <w:wordWrap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widowControl w:val="0"/>
        <w:wordWrap/>
        <w:adjustRightInd/>
        <w:snapToGrid/>
        <w:spacing w:line="540" w:lineRule="exact"/>
        <w:ind w:left="0" w:leftChars="0" w:right="0" w:firstLine="0" w:firstLineChars="0"/>
        <w:jc w:val="center"/>
        <w:textAlignment w:val="auto"/>
        <w:outlineLvl w:val="9"/>
        <w:rPr>
          <w:rFonts w:hint="eastAsia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重庆市长寿区</w:t>
      </w:r>
      <w:r>
        <w:rPr>
          <w:rFonts w:hint="eastAsia" w:eastAsia="方正小标宋_GBK" w:cs="Times New Roman"/>
          <w:sz w:val="44"/>
          <w:szCs w:val="44"/>
          <w:lang w:eastAsia="zh-CN"/>
        </w:rPr>
        <w:t>农业农村委员会</w:t>
      </w:r>
    </w:p>
    <w:p>
      <w:pPr>
        <w:widowControl w:val="0"/>
        <w:wordWrap/>
        <w:adjustRightInd/>
        <w:snapToGrid/>
        <w:spacing w:line="54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废止部分规范性文件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的通知</w:t>
      </w:r>
    </w:p>
    <w:p>
      <w:pPr>
        <w:widowControl w:val="0"/>
        <w:wordWrap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仿宋_GBK"/>
          <w:sz w:val="32"/>
          <w:szCs w:val="22"/>
        </w:rPr>
      </w:pPr>
      <w:r>
        <w:rPr>
          <w:rFonts w:ascii="Times New Roman" w:hAnsi="Times New Roman" w:eastAsia="方正仿宋_GBK"/>
          <w:sz w:val="32"/>
          <w:szCs w:val="22"/>
        </w:rPr>
        <w:t>长</w:t>
      </w:r>
      <w:r>
        <w:rPr>
          <w:rFonts w:hint="eastAsia" w:ascii="Times New Roman" w:hAnsi="Times New Roman" w:eastAsia="方正仿宋_GBK"/>
          <w:sz w:val="32"/>
          <w:szCs w:val="22"/>
          <w:lang w:eastAsia="zh-CN"/>
        </w:rPr>
        <w:t>寿农</w:t>
      </w:r>
      <w:r>
        <w:rPr>
          <w:rFonts w:ascii="Times New Roman" w:hAnsi="Times New Roman" w:eastAsia="方正仿宋_GBK"/>
          <w:sz w:val="32"/>
          <w:szCs w:val="22"/>
        </w:rPr>
        <w:t>发〔</w:t>
      </w:r>
      <w:r>
        <w:rPr>
          <w:rFonts w:hint="default" w:ascii="Times New Roman" w:hAnsi="Times New Roman" w:eastAsia="方正仿宋_GBK" w:cs="Times New Roman"/>
          <w:sz w:val="32"/>
          <w:szCs w:val="22"/>
        </w:rPr>
        <w:t>2023</w:t>
      </w:r>
      <w:r>
        <w:rPr>
          <w:rFonts w:ascii="Times New Roman" w:hAnsi="Times New Roman" w:eastAsia="方正仿宋_GBK"/>
          <w:sz w:val="32"/>
          <w:szCs w:val="2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22"/>
          <w:lang w:val="en-US" w:eastAsia="zh-CN"/>
        </w:rPr>
        <w:t>92</w:t>
      </w:r>
      <w:r>
        <w:rPr>
          <w:rFonts w:ascii="Times New Roman" w:hAnsi="Times New Roman" w:eastAsia="方正仿宋_GBK"/>
          <w:sz w:val="32"/>
          <w:szCs w:val="22"/>
        </w:rPr>
        <w:t>号</w:t>
      </w:r>
    </w:p>
    <w:p>
      <w:pPr>
        <w:widowControl w:val="0"/>
        <w:wordWrap/>
        <w:adjustRightInd/>
        <w:snapToGrid/>
        <w:spacing w:line="600" w:lineRule="atLeast"/>
        <w:textAlignment w:val="auto"/>
        <w:rPr>
          <w:rFonts w:eastAsia="方正仿宋_GBK"/>
          <w:sz w:val="32"/>
          <w:szCs w:val="32"/>
        </w:rPr>
      </w:pPr>
    </w:p>
    <w:p>
      <w:pPr>
        <w:widowControl w:val="0"/>
        <w:wordWrap/>
        <w:adjustRightInd/>
        <w:snapToGrid/>
        <w:spacing w:line="600" w:lineRule="atLeast"/>
        <w:ind w:left="0" w:leftChars="0" w:right="0"/>
        <w:textAlignment w:val="auto"/>
        <w:outlineLvl w:val="9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各街道办事处、镇人民政府，区政府各部门，有关单位：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right="0" w:firstLine="640" w:firstLineChars="200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根据《重庆市长寿区人民政府办公室关于印发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重庆市长寿区人民政府行政规范性文件管理实施办法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的通知》（长寿府办发〔2016〕100号）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，经我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委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7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28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党工委会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研究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决定废止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《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关于进一步加强农村沼气安全管理的通知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》（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长农委发〔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2013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〕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36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号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等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12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个文件，自本通知印发之日起不再执行。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right="0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>
      <w:pPr>
        <w:pStyle w:val="5"/>
        <w:widowControl w:val="0"/>
        <w:wordWrap/>
        <w:adjustRightInd/>
        <w:snapToGrid/>
        <w:spacing w:after="0" w:afterLines="0" w:line="600" w:lineRule="atLeast"/>
        <w:ind w:right="0" w:firstLine="640" w:firstLineChars="200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附件：废止的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农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业规范性文件目录（共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12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件）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right="0" w:firstLine="640" w:firstLineChars="200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>
      <w:pPr>
        <w:pStyle w:val="5"/>
        <w:widowControl w:val="0"/>
        <w:wordWrap/>
        <w:adjustRightInd/>
        <w:snapToGrid/>
        <w:spacing w:after="0" w:afterLines="0" w:line="600" w:lineRule="atLeast"/>
        <w:ind w:right="0" w:firstLine="640" w:firstLineChars="200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>
      <w:pPr>
        <w:pStyle w:val="5"/>
        <w:widowControl w:val="0"/>
        <w:wordWrap/>
        <w:adjustRightInd/>
        <w:snapToGrid/>
        <w:spacing w:after="0" w:afterLines="0" w:line="600" w:lineRule="atLeast"/>
        <w:ind w:right="0" w:firstLine="3520" w:firstLineChars="1100"/>
        <w:textAlignment w:val="auto"/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重庆市长寿区农业农村委员会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right="0" w:firstLine="4480" w:firstLineChars="1400"/>
        <w:textAlignment w:val="auto"/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2023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年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8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8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-SA"/>
        </w:rPr>
        <w:t>日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(此件公开发布)</w:t>
      </w:r>
    </w:p>
    <w:p>
      <w:pPr>
        <w:widowControl w:val="0"/>
        <w:wordWrap/>
        <w:adjustRightInd/>
        <w:snapToGrid/>
        <w:spacing w:line="600" w:lineRule="atLeast"/>
        <w:textAlignment w:val="auto"/>
        <w:rPr>
          <w:rFonts w:hint="default"/>
          <w:lang w:val="en-US" w:eastAsia="zh-CN"/>
        </w:rPr>
      </w:pPr>
    </w:p>
    <w:p>
      <w:pPr>
        <w:pStyle w:val="5"/>
        <w:widowControl w:val="0"/>
        <w:wordWrap/>
        <w:adjustRightInd/>
        <w:snapToGrid/>
        <w:spacing w:after="0" w:afterLines="0" w:line="600" w:lineRule="atLeast"/>
        <w:ind w:left="0" w:leftChars="0" w:firstLine="0" w:firstLineChars="0"/>
        <w:textAlignment w:val="auto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</w:p>
    <w:p>
      <w:pPr>
        <w:pStyle w:val="5"/>
        <w:widowControl w:val="0"/>
        <w:wordWrap/>
        <w:adjustRightInd/>
        <w:snapToGrid/>
        <w:spacing w:after="0" w:afterLines="0" w:line="600" w:lineRule="atLeast"/>
        <w:ind w:left="0" w:leftChars="0" w:firstLine="0" w:firstLineChars="0"/>
        <w:textAlignment w:val="auto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附件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textAlignment w:val="auto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</w:p>
    <w:p>
      <w:pPr>
        <w:pStyle w:val="5"/>
        <w:widowControl w:val="0"/>
        <w:wordWrap/>
        <w:adjustRightInd/>
        <w:snapToGrid/>
        <w:spacing w:after="0" w:afterLines="0" w:line="60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废止的农业规范性文件目录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jc w:val="both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</w:p>
    <w:p>
      <w:pPr>
        <w:pStyle w:val="5"/>
        <w:widowControl w:val="0"/>
        <w:wordWrap/>
        <w:adjustRightInd/>
        <w:snapToGrid/>
        <w:spacing w:after="0" w:afterLines="0"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1.《关于进一步加强农村沼气安全管理的通知》（长农委发〔2013〕36号）；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2.《关于印发〈长寿区财政项目资金补助购买大中型农业机械管理（试行）办法〉的通知》（长农委发〔2014〕109号）；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3.《关于印发〈重庆市长寿区2015-2017年农业机械购置补贴实施方案〉的通知》（长农委发〔2015〕69号）；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4.《关于印发〈长寿区支持农业实体经济加快发展农业增信保证保险贷款实施办法（试行）〉的通知》（长农委发〔2016〕30号）；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5.《关于印发〈财政补助类农业项目管理实施办法（试行）〉的通知》（长农委发〔2016〕87号）；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6.《关于印发〈财政补助类农业项目管理实施办法（试行）〉的通知》（长农委发〔2018〕43号）；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7.《关于印发〈重庆市长寿区2018-2020年农业机械购置补贴实施方案〉的通知》（长农委发〔2018〕67号）；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8.《关于印发〈长寿区剧毒高毒高残留农药全域退市实施方案〉的通知》（长农委发〔2019〕6号）；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9.《关于印发〈财政补助类农业项目管理实施办法（试行）〉的通知》（长寿农发〔2019〕38号）；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10.《关于印发〈长寿区农药包装废弃物回收处置工作方案（试行）》的通知〉（长寿农发〔2020〕22号）；</w:t>
      </w:r>
    </w:p>
    <w:p>
      <w:pPr>
        <w:pStyle w:val="5"/>
        <w:widowControl w:val="0"/>
        <w:wordWrap/>
        <w:adjustRightInd/>
        <w:snapToGrid/>
        <w:spacing w:after="0" w:afterLines="0" w:line="600" w:lineRule="atLeas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11.《关于印发〈长寿区2021年农药包装废弃物回收处置工作方案〉的通知》（长寿农发〔2021〕49号）；</w:t>
      </w:r>
    </w:p>
    <w:p>
      <w:pPr>
        <w:widowControl w:val="0"/>
        <w:wordWrap/>
        <w:adjustRightInd/>
        <w:snapToGrid/>
        <w:spacing w:line="600" w:lineRule="atLeast"/>
        <w:ind w:firstLine="908" w:firstLineChars="284"/>
        <w:jc w:val="lef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12.《关于印发〈2022年长寿区“助农纾困保”专项担保贷款实施细则〉的通知》（长寿农发〔2022〕102号）。</w:t>
      </w:r>
    </w:p>
    <w:sectPr>
      <w:headerReference r:id="rId4" w:type="default"/>
      <w:footerReference r:id="rId5" w:type="default"/>
      <w:pgSz w:w="11906" w:h="16838"/>
      <w:pgMar w:top="1962" w:right="1474" w:bottom="1848" w:left="1587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8"/>
      <w:ind w:left="5472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rFonts w:ascii="宋体" w:hAnsi="宋体" w:eastAsia="宋体" w:cs="Times New Roman"/>
        <w:color w:val="FAFAFA"/>
        <w:kern w:val="2"/>
        <w:sz w:val="32"/>
        <w:szCs w:val="24"/>
        <w:lang w:val="en-US" w:eastAsia="zh-CN" w:bidi="ar-SA"/>
      </w:rPr>
      <w:pict>
        <v:line id="直接连接符 5" o:spid="_x0000_s1027" style="position:absolute;left:0;margin-left:-0.75pt;margin-top:17.85pt;height:0.15pt;width:442.25pt;rotation:0f;z-index:251659264;" o:ole="f" fillcolor="#FFFFFF" filled="f" o:preferrelative="t" stroked="t" coordsize="21600,21600">
          <v:fill on="f" color2="#FFFFFF" focus="0%"/>
          <v:stroke weight="1.75pt" color="#005192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ascii="宋体" w:hAnsi="宋体" w:eastAsia="宋体" w:cs="Times New Roman"/>
        <w:kern w:val="2"/>
        <w:sz w:val="32"/>
        <w:szCs w:val="24"/>
        <w:lang w:val="en-US" w:eastAsia="zh-CN" w:bidi="ar-SA"/>
      </w:rPr>
      <w:pict>
        <v:rect id="文本框 8" o:spid="_x0000_s1028" style="position:absolute;left:0;margin-top:0pt;height:144pt;width:144pt;mso-position-horizontal:outside;mso-position-horizontal-relative:margin;mso-wrap-style:none;rotation:0f;z-index:251660288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7"/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rect>
      </w:pic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widowControl w:val="0"/>
      <w:wordWrap/>
      <w:adjustRightInd/>
      <w:snapToGrid w:val="0"/>
      <w:ind w:firstLine="4216" w:firstLineChars="1500"/>
      <w:jc w:val="left"/>
      <w:textAlignment w:val="auto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/>
      </w:rPr>
      <w:t>庆市长寿区</w:t>
    </w:r>
    <w:r>
      <w:rPr>
        <w:rFonts w:hint="eastAsia" w:cs="宋体"/>
        <w:b/>
        <w:bCs/>
        <w:color w:val="005192"/>
        <w:sz w:val="28"/>
        <w:szCs w:val="44"/>
        <w:lang w:val="en-US" w:eastAsia="zh-CN"/>
      </w:rPr>
      <w:t>农业农村委员会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8"/>
      <w:widowControl w:val="0"/>
      <w:wordWrap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/>
        <w:sz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/>
        <w:kern w:val="2"/>
        <w:sz w:val="32"/>
        <w:szCs w:val="24"/>
        <w:lang w:val="en-US" w:eastAsia="zh-CN" w:bidi="ar-SA"/>
      </w:rPr>
      <w:pict>
        <v:line id="直接连接符 4" o:spid="_x0000_s1025" style="position:absolute;left:0;margin-left:-0.05pt;margin-top:54.35pt;height:0.05pt;width:442.55pt;rotation:0f;z-index:251658240;" o:ole="f" fillcolor="#FFFFFF" filled="f" o:preferrelative="t" stroked="t" coordsize="21600,21600">
          <v:fill on="f" color2="#FFFFFF" focus="0%"/>
          <v:stroke weight="1.75pt" color="#005192" color2="#FFFFFF" miterlimit="2"/>
          <v:imagedata gain="65536f" blacklevel="0f" gamma="0"/>
          <o:lock v:ext="edit" position="f" selection="f" grouping="f" rotation="f" cropping="f" text="f" aspectratio="f"/>
        </v:line>
      </w:pict>
    </w:r>
  </w:p>
  <w:p>
    <w:pPr>
      <w:pStyle w:val="8"/>
      <w:widowControl w:val="0"/>
      <w:wordWrap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kern w:val="2"/>
        <w:sz w:val="32"/>
        <w:szCs w:val="24"/>
        <w:lang w:val="en-US" w:eastAsia="zh-CN" w:bidi="ar-SA"/>
      </w:rPr>
      <w:pict>
        <v:shape id="图片 6" o:spid="_x0000_s1026" type="#_x0000_t75" style="height:24.3pt;width:24.3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 w:ascii="宋体" w:hAnsi="宋体" w:eastAsia="宋体" w:cs="宋体"/>
        <w:b/>
        <w:bCs/>
        <w:color w:val="005192"/>
        <w:sz w:val="32"/>
        <w:lang w:val="en-US"/>
      </w:rPr>
      <w:t>重庆市长寿区</w:t>
    </w:r>
    <w:r>
      <w:rPr>
        <w:rFonts w:hint="eastAsia" w:cs="宋体"/>
        <w:b/>
        <w:bCs/>
        <w:color w:val="005192"/>
        <w:sz w:val="32"/>
        <w:lang w:val="en-US" w:eastAsia="zh-CN"/>
      </w:rPr>
      <w:t>农业农村委员会</w:t>
    </w:r>
    <w:r>
      <w:rPr>
        <w:rFonts w:hint="eastAsia" w:ascii="宋体" w:hAnsi="宋体" w:eastAsia="宋体" w:cs="宋体"/>
        <w:b/>
        <w:bCs/>
        <w:color w:val="005192"/>
        <w:sz w:val="32"/>
        <w:lang w:val="en-U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0F283D96"/>
    <w:rsid w:val="11B07144"/>
    <w:rsid w:val="143C3B37"/>
    <w:rsid w:val="150978DB"/>
    <w:rsid w:val="152D2DCA"/>
    <w:rsid w:val="17C33AC9"/>
    <w:rsid w:val="187168EA"/>
    <w:rsid w:val="18DF190F"/>
    <w:rsid w:val="18FF1921"/>
    <w:rsid w:val="196673CA"/>
    <w:rsid w:val="196D5DF5"/>
    <w:rsid w:val="19C820A4"/>
    <w:rsid w:val="1A6D1382"/>
    <w:rsid w:val="1B2F4AEE"/>
    <w:rsid w:val="1B612005"/>
    <w:rsid w:val="1C783197"/>
    <w:rsid w:val="1CF734C9"/>
    <w:rsid w:val="1DEC284C"/>
    <w:rsid w:val="1E6523AC"/>
    <w:rsid w:val="20F81F21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0C2019E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D2C49D5"/>
    <w:rsid w:val="4E250A85"/>
    <w:rsid w:val="4E812E99"/>
    <w:rsid w:val="4FA72771"/>
    <w:rsid w:val="4FFD4925"/>
    <w:rsid w:val="505C172E"/>
    <w:rsid w:val="506405EA"/>
    <w:rsid w:val="519D3E2C"/>
    <w:rsid w:val="52F46F0B"/>
    <w:rsid w:val="532B6A10"/>
    <w:rsid w:val="53AF6D76"/>
    <w:rsid w:val="53D8014D"/>
    <w:rsid w:val="55244AD3"/>
    <w:rsid w:val="55E064E0"/>
    <w:rsid w:val="568F58F7"/>
    <w:rsid w:val="572C6D10"/>
    <w:rsid w:val="5A4170D0"/>
    <w:rsid w:val="5AF773F9"/>
    <w:rsid w:val="5B8D42E2"/>
    <w:rsid w:val="5CA36B27"/>
    <w:rsid w:val="5DC34279"/>
    <w:rsid w:val="5EEC4494"/>
    <w:rsid w:val="5FCD688E"/>
    <w:rsid w:val="5FD22A33"/>
    <w:rsid w:val="5FF9BDAA"/>
    <w:rsid w:val="608816D1"/>
    <w:rsid w:val="609C3BAF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B5722FE"/>
    <w:rsid w:val="6D0E3F22"/>
    <w:rsid w:val="73AD5CF9"/>
    <w:rsid w:val="73CD730C"/>
    <w:rsid w:val="744E4660"/>
    <w:rsid w:val="753355A2"/>
    <w:rsid w:val="759E2BC0"/>
    <w:rsid w:val="759F1C61"/>
    <w:rsid w:val="769F2DE8"/>
    <w:rsid w:val="76FDEB7C"/>
    <w:rsid w:val="79C65162"/>
    <w:rsid w:val="7A2F3914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Style w:val="1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6">
    <w:name w:val="Date"/>
    <w:basedOn w:val="1"/>
    <w:next w:val="1"/>
    <w:qFormat/>
    <w:uiPriority w:val="0"/>
    <w:rPr>
      <w:rFonts w:eastAsia="仿宋_GB2312"/>
      <w:sz w:val="32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widowControl/>
      <w:spacing w:after="100" w:line="560" w:lineRule="exact"/>
      <w:ind w:firstLine="640" w:firstLineChars="200"/>
      <w:jc w:val="left"/>
    </w:pPr>
    <w:rPr>
      <w:rFonts w:ascii="方正黑体_GBK" w:eastAsia="方正黑体_GBK" w:cs="方正黑体_GBK"/>
      <w:sz w:val="32"/>
      <w:szCs w:val="32"/>
    </w:rPr>
  </w:style>
  <w:style w:type="paragraph" w:styleId="10">
    <w:name w:val="Body Text 2"/>
    <w:basedOn w:val="1"/>
    <w:unhideWhenUsed/>
    <w:qFormat/>
    <w:uiPriority w:val="99"/>
    <w:pPr>
      <w:spacing w:beforeLines="0" w:after="120" w:line="480" w:lineRule="auto"/>
    </w:pPr>
    <w:rPr>
      <w:rFonts w:hint="default"/>
      <w:sz w:val="3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  <w:rPr/>
  </w:style>
  <w:style w:type="table" w:styleId="16">
    <w:name w:val="Table Grid"/>
    <w:basedOn w:val="15"/>
    <w:qFormat/>
    <w:uiPriority w:val="0"/>
    <w:pPr>
      <w:widowControl w:val="0"/>
      <w:jc w:val="both"/>
    </w:pPr>
    <w:tblPr>
      <w:tblStyle w:val="1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8">
    <w:name w:val="正文缩进1"/>
    <w:basedOn w:val="1"/>
    <w:qFormat/>
    <w:uiPriority w:val="0"/>
    <w:pPr>
      <w:ind w:firstLine="420" w:firstLineChars="200"/>
    </w:pPr>
    <w:rPr>
      <w:rFonts w:ascii="Calibri" w:hAnsi="Calibri" w:cs="Times New Roman"/>
    </w:rPr>
  </w:style>
  <w:style w:type="paragraph" w:customStyle="1" w:styleId="19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20">
    <w:name w:val="默认段落字体 Para Char Char Char Char"/>
    <w:basedOn w:val="1"/>
    <w:qFormat/>
    <w:uiPriority w:val="0"/>
    <w:rPr>
      <w:rFonts w:ascii="Calibri" w:hAnsi="Calibri"/>
      <w:szCs w:val="22"/>
    </w:rPr>
  </w:style>
  <w:style w:type="paragraph" w:customStyle="1" w:styleId="21">
    <w:name w:val="正文1"/>
    <w:basedOn w:val="1"/>
    <w:next w:val="1"/>
    <w:qFormat/>
    <w:uiPriority w:val="99"/>
    <w:pPr>
      <w:spacing w:before="156"/>
      <w:ind w:firstLine="668" w:firstLineChars="257"/>
    </w:pPr>
    <w:rPr>
      <w:rFonts w:ascii="宋体" w:hAnsi="宋体" w:eastAsia="宋体" w:cs="宋体"/>
      <w:sz w:val="21"/>
      <w:szCs w:val="21"/>
    </w:rPr>
  </w:style>
  <w:style w:type="character" w:customStyle="1" w:styleId="22">
    <w:name w:val="ca-7"/>
    <w:qFormat/>
    <w:uiPriority w:val="0"/>
  </w:style>
  <w:style w:type="character" w:customStyle="1" w:styleId="23">
    <w:name w:val="font21"/>
    <w:basedOn w:val="12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4">
    <w:name w:val="apple-converted-space"/>
    <w:basedOn w:val="12"/>
    <w:qFormat/>
    <w:uiPriority w:val="0"/>
    <w:rPr/>
  </w:style>
  <w:style w:type="character" w:customStyle="1" w:styleId="25">
    <w:name w:val="font6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31"/>
    <w:basedOn w:val="12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7">
    <w:name w:val="font1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8">
    <w:name w:val="font0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  <customShpInfo spid="_x0000_s102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4558</Words>
  <Characters>4694</Characters>
  <Lines>1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Administrator</cp:lastModifiedBy>
  <cp:lastPrinted>2022-05-11T16:46:00Z</cp:lastPrinted>
  <dcterms:modified xsi:type="dcterms:W3CDTF">2023-12-06T05:44:46Z</dcterms:modified>
  <dc:title>重庆市长寿区农业农村委员会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  <property fmtid="{D5CDD505-2E9C-101B-9397-08002B2CF9AE}" pid="3" name="ICV">
    <vt:lpwstr>48C61CB29D3F4D9384F5922CF0F7FFB4</vt:lpwstr>
  </property>
</Properties>
</file>