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2"/>
        <w:numPr>
          <w:numId w:val="0"/>
        </w:numPr>
        <w:wordWrap/>
        <w:snapToGrid/>
        <w:spacing w:line="596" w:lineRule="exact"/>
        <w:rPr>
          <w:rFonts w:hint="eastAsia" w:ascii="方正仿宋_GBK" w:hAnsi="方正仿宋_GBK" w:eastAsia="方正仿宋_GBK" w:cs="方正仿宋_GBK"/>
          <w:b w:val="0"/>
          <w:bCs w:val="0"/>
          <w:sz w:val="32"/>
          <w:szCs w:val="32"/>
          <w:lang w:val="en-US" w:eastAsia="zh-CN"/>
        </w:rPr>
      </w:pPr>
      <w:r>
        <w:rPr>
          <w:rFonts w:hint="eastAsia" w:ascii="方正黑体_GBK" w:hAnsi="方正黑体_GBK" w:eastAsia="方正黑体_GBK" w:cs="方正黑体_GBK"/>
          <w:b w:val="0"/>
          <w:bCs w:val="0"/>
          <w:sz w:val="32"/>
          <w:szCs w:val="32"/>
          <w:lang w:val="en-US" w:eastAsia="zh-CN"/>
        </w:rPr>
        <w:t>附件</w:t>
      </w:r>
    </w:p>
    <w:p>
      <w:pPr>
        <w:pStyle w:val="2"/>
        <w:numPr>
          <w:numId w:val="0"/>
        </w:numPr>
        <w:wordWrap/>
        <w:snapToGrid/>
        <w:spacing w:line="596" w:lineRule="exact"/>
        <w:rPr>
          <w:rFonts w:hint="eastAsia" w:ascii="方正仿宋_GBK" w:hAnsi="方正仿宋_GBK" w:eastAsia="方正仿宋_GBK" w:cs="方正仿宋_GBK"/>
          <w:b w:val="0"/>
          <w:bCs w:val="0"/>
          <w:sz w:val="32"/>
          <w:szCs w:val="32"/>
          <w:lang w:val="en-US" w:eastAsia="zh-CN"/>
        </w:rPr>
      </w:pPr>
      <w:bookmarkStart w:id="0" w:name="_GoBack"/>
      <w:bookmarkEnd w:id="0"/>
    </w:p>
    <w:tbl>
      <w:tblPr>
        <w:tblStyle w:val="11"/>
        <w:tblW w:w="87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695"/>
        <w:gridCol w:w="4470"/>
        <w:gridCol w:w="17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0" w:hRule="atLeast"/>
        </w:trPr>
        <w:tc>
          <w:tcPr>
            <w:tcW w:w="850" w:type="dxa"/>
            <w:vAlign w:val="center"/>
          </w:tcPr>
          <w:p>
            <w:pPr>
              <w:pStyle w:val="2"/>
              <w:numPr>
                <w:numId w:val="0"/>
              </w:numPr>
              <w:wordWrap/>
              <w:snapToGrid/>
              <w:spacing w:line="440" w:lineRule="exact"/>
              <w:jc w:val="center"/>
              <w:rPr>
                <w:rFonts w:hint="eastAsia" w:ascii="方正黑体_GBK" w:hAnsi="方正黑体_GBK" w:eastAsia="方正黑体_GBK" w:cs="方正黑体_GBK"/>
                <w:b w:val="0"/>
                <w:bCs w:val="0"/>
                <w:spacing w:val="-20"/>
                <w:sz w:val="28"/>
                <w:szCs w:val="28"/>
                <w:lang w:val="en-US" w:eastAsia="zh-CN"/>
              </w:rPr>
            </w:pPr>
            <w:r>
              <w:rPr>
                <w:rFonts w:hint="eastAsia" w:ascii="方正黑体_GBK" w:hAnsi="方正黑体_GBK" w:eastAsia="方正黑体_GBK" w:cs="方正黑体_GBK"/>
                <w:b w:val="0"/>
                <w:bCs w:val="0"/>
                <w:spacing w:val="-20"/>
                <w:sz w:val="28"/>
                <w:szCs w:val="28"/>
                <w:lang w:val="en-US" w:eastAsia="zh-CN"/>
              </w:rPr>
              <w:t>序号</w:t>
            </w:r>
          </w:p>
        </w:tc>
        <w:tc>
          <w:tcPr>
            <w:tcW w:w="1695" w:type="dxa"/>
            <w:vAlign w:val="center"/>
          </w:tcPr>
          <w:p>
            <w:pPr>
              <w:pStyle w:val="2"/>
              <w:numPr>
                <w:numId w:val="0"/>
              </w:numPr>
              <w:wordWrap/>
              <w:snapToGrid/>
              <w:spacing w:line="440" w:lineRule="exact"/>
              <w:jc w:val="center"/>
              <w:rPr>
                <w:rFonts w:hint="eastAsia" w:ascii="方正黑体_GBK" w:hAnsi="方正黑体_GBK" w:eastAsia="方正黑体_GBK" w:cs="方正黑体_GBK"/>
                <w:b w:val="0"/>
                <w:bCs w:val="0"/>
                <w:spacing w:val="-20"/>
                <w:sz w:val="28"/>
                <w:szCs w:val="28"/>
                <w:lang w:val="en-US" w:eastAsia="zh-CN"/>
              </w:rPr>
            </w:pPr>
            <w:r>
              <w:rPr>
                <w:rFonts w:hint="eastAsia" w:ascii="方正黑体_GBK" w:hAnsi="方正黑体_GBK" w:eastAsia="方正黑体_GBK" w:cs="方正黑体_GBK"/>
                <w:b w:val="0"/>
                <w:bCs w:val="0"/>
                <w:spacing w:val="-20"/>
                <w:sz w:val="28"/>
                <w:szCs w:val="28"/>
                <w:lang w:val="en-US" w:eastAsia="zh-CN"/>
              </w:rPr>
              <w:t>文号</w:t>
            </w:r>
          </w:p>
        </w:tc>
        <w:tc>
          <w:tcPr>
            <w:tcW w:w="4470" w:type="dxa"/>
            <w:vAlign w:val="center"/>
          </w:tcPr>
          <w:p>
            <w:pPr>
              <w:pStyle w:val="2"/>
              <w:numPr>
                <w:numId w:val="0"/>
              </w:numPr>
              <w:wordWrap/>
              <w:snapToGrid/>
              <w:spacing w:line="440" w:lineRule="exact"/>
              <w:jc w:val="center"/>
              <w:rPr>
                <w:rFonts w:hint="eastAsia" w:ascii="方正黑体_GBK" w:hAnsi="方正黑体_GBK" w:eastAsia="方正黑体_GBK" w:cs="方正黑体_GBK"/>
                <w:b w:val="0"/>
                <w:bCs w:val="0"/>
                <w:spacing w:val="-20"/>
                <w:sz w:val="28"/>
                <w:szCs w:val="28"/>
                <w:lang w:val="en-US" w:eastAsia="zh-CN"/>
              </w:rPr>
            </w:pPr>
            <w:r>
              <w:rPr>
                <w:rFonts w:hint="eastAsia" w:ascii="方正黑体_GBK" w:hAnsi="方正黑体_GBK" w:eastAsia="方正黑体_GBK" w:cs="方正黑体_GBK"/>
                <w:b w:val="0"/>
                <w:bCs w:val="0"/>
                <w:spacing w:val="-20"/>
                <w:sz w:val="28"/>
                <w:szCs w:val="28"/>
                <w:lang w:val="en-US" w:eastAsia="zh-CN"/>
              </w:rPr>
              <w:t>文件名</w:t>
            </w:r>
          </w:p>
        </w:tc>
        <w:tc>
          <w:tcPr>
            <w:tcW w:w="1725" w:type="dxa"/>
            <w:vAlign w:val="top"/>
          </w:tcPr>
          <w:p>
            <w:pPr>
              <w:pStyle w:val="2"/>
              <w:numPr>
                <w:numId w:val="0"/>
              </w:numPr>
              <w:wordWrap/>
              <w:snapToGrid/>
              <w:spacing w:line="440" w:lineRule="exact"/>
              <w:jc w:val="center"/>
              <w:rPr>
                <w:rFonts w:hint="eastAsia" w:ascii="方正黑体_GBK" w:hAnsi="方正黑体_GBK" w:eastAsia="方正黑体_GBK" w:cs="方正黑体_GBK"/>
                <w:b w:val="0"/>
                <w:bCs w:val="0"/>
                <w:spacing w:val="-20"/>
                <w:sz w:val="28"/>
                <w:szCs w:val="28"/>
                <w:lang w:val="en-US" w:eastAsia="zh-CN"/>
              </w:rPr>
            </w:pPr>
          </w:p>
          <w:p>
            <w:pPr>
              <w:pStyle w:val="2"/>
              <w:numPr>
                <w:numId w:val="0"/>
              </w:numPr>
              <w:wordWrap/>
              <w:snapToGrid/>
              <w:spacing w:line="440" w:lineRule="exact"/>
              <w:ind w:firstLine="480" w:firstLineChars="200"/>
              <w:jc w:val="both"/>
              <w:rPr>
                <w:rFonts w:hint="eastAsia" w:ascii="方正黑体_GBK" w:hAnsi="方正黑体_GBK" w:eastAsia="方正黑体_GBK" w:cs="方正黑体_GBK"/>
                <w:b w:val="0"/>
                <w:bCs w:val="0"/>
                <w:spacing w:val="-20"/>
                <w:sz w:val="28"/>
                <w:szCs w:val="28"/>
                <w:lang w:val="en-US" w:eastAsia="zh-CN"/>
              </w:rPr>
            </w:pPr>
            <w:r>
              <w:rPr>
                <w:rFonts w:hint="eastAsia" w:ascii="方正黑体_GBK" w:hAnsi="方正黑体_GBK" w:eastAsia="方正黑体_GBK" w:cs="方正黑体_GBK"/>
                <w:b w:val="0"/>
                <w:bCs w:val="0"/>
                <w:spacing w:val="-20"/>
                <w:sz w:val="28"/>
                <w:szCs w:val="28"/>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0" w:type="dxa"/>
            <w:vAlign w:val="center"/>
          </w:tcPr>
          <w:p>
            <w:pPr>
              <w:pStyle w:val="2"/>
              <w:widowControl w:val="0"/>
              <w:numPr>
                <w:numId w:val="0"/>
              </w:numPr>
              <w:wordWrap/>
              <w:autoSpaceDE w:val="0"/>
              <w:autoSpaceDN w:val="0"/>
              <w:adjustRightInd w:val="0"/>
              <w:snapToGrid/>
              <w:spacing w:line="596" w:lineRule="exact"/>
              <w:jc w:val="center"/>
              <w:textAlignment w:val="auto"/>
              <w:rPr>
                <w:rFonts w:hint="default" w:ascii="方正小标宋_GBK" w:hAnsi="方正小标宋_GBK" w:eastAsia="方正小标宋_GBK" w:cs="方正小标宋_GBK"/>
                <w:b w:val="0"/>
                <w:bCs w:val="0"/>
                <w:spacing w:val="-20"/>
                <w:sz w:val="32"/>
                <w:szCs w:val="32"/>
                <w:lang w:val="en-US" w:eastAsia="zh-CN"/>
              </w:rPr>
            </w:pPr>
            <w:r>
              <w:rPr>
                <w:rFonts w:hint="default" w:ascii="Times New Roman" w:hAnsi="Times New Roman" w:eastAsia="方正小标宋_GBK" w:cs="Times New Roman"/>
                <w:b w:val="0"/>
                <w:bCs w:val="0"/>
                <w:spacing w:val="-20"/>
                <w:sz w:val="32"/>
                <w:szCs w:val="32"/>
                <w:lang w:val="en-US" w:eastAsia="zh-CN"/>
              </w:rPr>
              <w:t>1</w:t>
            </w:r>
          </w:p>
        </w:tc>
        <w:tc>
          <w:tcPr>
            <w:tcW w:w="1695" w:type="dxa"/>
            <w:vAlign w:val="top"/>
          </w:tcPr>
          <w:p>
            <w:pPr>
              <w:widowControl/>
              <w:wordWrap/>
              <w:adjustRightInd/>
              <w:snapToGrid/>
              <w:spacing w:line="420" w:lineRule="exact"/>
              <w:jc w:val="both"/>
              <w:textAlignment w:val="center"/>
              <w:rPr>
                <w:rFonts w:hint="eastAsia" w:ascii="方正仿宋_GBK" w:hAnsi="方正仿宋_GBK" w:eastAsia="方正仿宋_GBK" w:cs="方正仿宋_GBK"/>
                <w:b w:val="0"/>
                <w:bCs w:val="0"/>
                <w:color w:val="auto"/>
                <w:spacing w:val="-20"/>
                <w:sz w:val="28"/>
                <w:szCs w:val="28"/>
                <w:lang w:val="en-US" w:eastAsia="zh-CN"/>
              </w:rPr>
            </w:pPr>
            <w:r>
              <w:rPr>
                <w:rFonts w:hint="eastAsia" w:ascii="方正仿宋_GBK" w:hAnsi="方正仿宋_GBK" w:eastAsia="方正仿宋_GBK" w:cs="方正仿宋_GBK"/>
                <w:i w:val="0"/>
                <w:iCs w:val="0"/>
                <w:color w:val="auto"/>
                <w:spacing w:val="-20"/>
                <w:kern w:val="2"/>
                <w:sz w:val="28"/>
                <w:szCs w:val="28"/>
                <w:u w:val="none"/>
                <w:lang w:val="en-US" w:eastAsia="zh-CN" w:bidi="ar-SA"/>
              </w:rPr>
              <w:t>长洪府发〔</w:t>
            </w:r>
            <w:r>
              <w:rPr>
                <w:rFonts w:hint="default" w:ascii="Times New Roman" w:hAnsi="Times New Roman" w:eastAsia="方正仿宋_GBK" w:cs="Times New Roman"/>
                <w:i w:val="0"/>
                <w:iCs w:val="0"/>
                <w:color w:val="auto"/>
                <w:spacing w:val="-20"/>
                <w:kern w:val="2"/>
                <w:sz w:val="28"/>
                <w:szCs w:val="28"/>
                <w:u w:val="none"/>
                <w:lang w:val="en-US" w:eastAsia="zh-CN" w:bidi="ar-SA"/>
              </w:rPr>
              <w:t>2023</w:t>
            </w:r>
            <w:r>
              <w:rPr>
                <w:rFonts w:hint="eastAsia" w:ascii="方正仿宋_GBK" w:hAnsi="方正仿宋_GBK" w:eastAsia="方正仿宋_GBK" w:cs="方正仿宋_GBK"/>
                <w:i w:val="0"/>
                <w:iCs w:val="0"/>
                <w:color w:val="auto"/>
                <w:spacing w:val="-20"/>
                <w:kern w:val="2"/>
                <w:sz w:val="28"/>
                <w:szCs w:val="28"/>
                <w:u w:val="none"/>
                <w:lang w:val="en-US" w:eastAsia="zh-CN" w:bidi="ar-SA"/>
              </w:rPr>
              <w:t>〕</w:t>
            </w:r>
            <w:r>
              <w:rPr>
                <w:rFonts w:hint="default" w:ascii="Times New Roman" w:hAnsi="Times New Roman" w:eastAsia="方正仿宋_GBK" w:cs="Times New Roman"/>
                <w:i w:val="0"/>
                <w:iCs w:val="0"/>
                <w:color w:val="auto"/>
                <w:spacing w:val="-20"/>
                <w:kern w:val="2"/>
                <w:sz w:val="28"/>
                <w:szCs w:val="28"/>
                <w:u w:val="none"/>
                <w:lang w:val="en-US" w:eastAsia="zh-CN" w:bidi="ar-SA"/>
              </w:rPr>
              <w:t>27</w:t>
            </w:r>
            <w:r>
              <w:rPr>
                <w:rFonts w:hint="eastAsia" w:ascii="方正仿宋_GBK" w:hAnsi="方正仿宋_GBK" w:eastAsia="方正仿宋_GBK" w:cs="方正仿宋_GBK"/>
                <w:i w:val="0"/>
                <w:iCs w:val="0"/>
                <w:color w:val="auto"/>
                <w:spacing w:val="-20"/>
                <w:kern w:val="2"/>
                <w:sz w:val="28"/>
                <w:szCs w:val="28"/>
                <w:u w:val="none"/>
                <w:lang w:val="en-US" w:eastAsia="zh-CN" w:bidi="ar-SA"/>
              </w:rPr>
              <w:t>号</w:t>
            </w:r>
          </w:p>
        </w:tc>
        <w:tc>
          <w:tcPr>
            <w:tcW w:w="4470" w:type="dxa"/>
            <w:vAlign w:val="top"/>
          </w:tcPr>
          <w:p>
            <w:pPr>
              <w:widowControl/>
              <w:wordWrap/>
              <w:adjustRightInd/>
              <w:snapToGrid/>
              <w:spacing w:line="420" w:lineRule="exact"/>
              <w:jc w:val="both"/>
              <w:textAlignment w:val="bottom"/>
              <w:rPr>
                <w:rFonts w:hint="eastAsia" w:ascii="方正仿宋_GBK" w:hAnsi="方正仿宋_GBK" w:eastAsia="方正仿宋_GBK" w:cs="方正仿宋_GBK"/>
                <w:b w:val="0"/>
                <w:bCs w:val="0"/>
                <w:color w:val="auto"/>
                <w:spacing w:val="-20"/>
                <w:sz w:val="28"/>
                <w:szCs w:val="28"/>
                <w:lang w:val="en-US" w:eastAsia="zh-CN"/>
              </w:rPr>
            </w:pPr>
            <w:r>
              <w:rPr>
                <w:rFonts w:hint="eastAsia" w:ascii="方正仿宋_GBK" w:hAnsi="方正仿宋_GBK" w:eastAsia="方正仿宋_GBK" w:cs="方正仿宋_GBK"/>
                <w:i w:val="0"/>
                <w:iCs w:val="0"/>
                <w:color w:val="auto"/>
                <w:spacing w:val="-20"/>
                <w:kern w:val="0"/>
                <w:sz w:val="28"/>
                <w:szCs w:val="28"/>
                <w:u w:val="none"/>
                <w:lang w:val="en-US" w:eastAsia="zh-CN"/>
              </w:rPr>
              <w:t>关于印发《洪湖镇宜居宜业和美乡村建设工作方案》的通知</w:t>
            </w:r>
          </w:p>
        </w:tc>
        <w:tc>
          <w:tcPr>
            <w:tcW w:w="1725" w:type="dxa"/>
            <w:vAlign w:val="top"/>
          </w:tcPr>
          <w:p>
            <w:pPr>
              <w:pStyle w:val="2"/>
              <w:widowControl w:val="0"/>
              <w:numPr>
                <w:numId w:val="0"/>
              </w:numPr>
              <w:wordWrap/>
              <w:autoSpaceDE w:val="0"/>
              <w:autoSpaceDN w:val="0"/>
              <w:adjustRightInd w:val="0"/>
              <w:snapToGrid/>
              <w:spacing w:line="596" w:lineRule="exact"/>
              <w:jc w:val="both"/>
              <w:textAlignment w:val="auto"/>
              <w:rPr>
                <w:rFonts w:hint="eastAsia" w:ascii="方正仿宋_GBK" w:hAnsi="方正仿宋_GBK" w:eastAsia="方正仿宋_GBK" w:cs="方正仿宋_GBK"/>
                <w:i w:val="0"/>
                <w:iCs w:val="0"/>
                <w:color w:val="auto"/>
                <w:spacing w:val="-20"/>
                <w:kern w:val="0"/>
                <w:sz w:val="24"/>
                <w:szCs w:val="24"/>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0" w:type="dxa"/>
            <w:vAlign w:val="top"/>
          </w:tcPr>
          <w:p>
            <w:pPr>
              <w:pStyle w:val="2"/>
              <w:widowControl w:val="0"/>
              <w:numPr>
                <w:numId w:val="0"/>
              </w:numPr>
              <w:wordWrap/>
              <w:autoSpaceDE w:val="0"/>
              <w:autoSpaceDN w:val="0"/>
              <w:adjustRightInd w:val="0"/>
              <w:snapToGrid/>
              <w:spacing w:line="596" w:lineRule="exact"/>
              <w:jc w:val="center"/>
              <w:textAlignment w:val="auto"/>
              <w:rPr>
                <w:rFonts w:hint="default" w:ascii="方正仿宋_GBK" w:hAnsi="方正仿宋_GBK" w:eastAsia="方正仿宋_GBK" w:cs="方正仿宋_GBK"/>
                <w:b w:val="0"/>
                <w:bCs w:val="0"/>
                <w:spacing w:val="-20"/>
                <w:sz w:val="24"/>
                <w:szCs w:val="24"/>
                <w:lang w:val="en-US" w:eastAsia="zh-CN"/>
              </w:rPr>
            </w:pPr>
            <w:r>
              <w:rPr>
                <w:rFonts w:hint="default" w:ascii="Times New Roman" w:hAnsi="Times New Roman" w:eastAsia="方正仿宋_GBK" w:cs="Times New Roman"/>
                <w:b w:val="0"/>
                <w:bCs w:val="0"/>
                <w:spacing w:val="-20"/>
                <w:sz w:val="24"/>
                <w:szCs w:val="24"/>
                <w:lang w:val="en-US" w:eastAsia="zh-CN"/>
              </w:rPr>
              <w:t>2</w:t>
            </w:r>
          </w:p>
        </w:tc>
        <w:tc>
          <w:tcPr>
            <w:tcW w:w="1695" w:type="dxa"/>
            <w:vAlign w:val="top"/>
          </w:tcPr>
          <w:p>
            <w:pPr>
              <w:widowControl/>
              <w:wordWrap/>
              <w:adjustRightInd/>
              <w:snapToGrid/>
              <w:spacing w:line="420" w:lineRule="exact"/>
              <w:jc w:val="both"/>
              <w:textAlignment w:val="center"/>
              <w:rPr>
                <w:rFonts w:hint="eastAsia" w:ascii="方正仿宋_GBK" w:hAnsi="方正仿宋_GBK" w:eastAsia="方正仿宋_GBK" w:cs="方正仿宋_GBK"/>
                <w:b w:val="0"/>
                <w:bCs w:val="0"/>
                <w:color w:val="auto"/>
                <w:spacing w:val="-20"/>
                <w:sz w:val="28"/>
                <w:szCs w:val="28"/>
                <w:lang w:val="en-US" w:eastAsia="zh-CN"/>
              </w:rPr>
            </w:pPr>
            <w:r>
              <w:rPr>
                <w:rFonts w:hint="eastAsia" w:ascii="方正仿宋_GBK" w:hAnsi="方正仿宋_GBK" w:eastAsia="方正仿宋_GBK" w:cs="方正仿宋_GBK"/>
                <w:i w:val="0"/>
                <w:iCs w:val="0"/>
                <w:color w:val="auto"/>
                <w:spacing w:val="-20"/>
                <w:kern w:val="2"/>
                <w:sz w:val="28"/>
                <w:szCs w:val="28"/>
                <w:u w:val="none"/>
                <w:lang w:val="en-US" w:eastAsia="zh-CN" w:bidi="ar-SA"/>
              </w:rPr>
              <w:t>长洪府发〔</w:t>
            </w:r>
            <w:r>
              <w:rPr>
                <w:rFonts w:hint="default" w:ascii="Times New Roman" w:hAnsi="Times New Roman" w:eastAsia="方正仿宋_GBK" w:cs="Times New Roman"/>
                <w:i w:val="0"/>
                <w:iCs w:val="0"/>
                <w:color w:val="auto"/>
                <w:spacing w:val="-20"/>
                <w:kern w:val="2"/>
                <w:sz w:val="28"/>
                <w:szCs w:val="28"/>
                <w:u w:val="none"/>
                <w:lang w:val="en-US" w:eastAsia="zh-CN" w:bidi="ar-SA"/>
              </w:rPr>
              <w:t>2021</w:t>
            </w:r>
            <w:r>
              <w:rPr>
                <w:rFonts w:hint="eastAsia" w:ascii="方正仿宋_GBK" w:hAnsi="方正仿宋_GBK" w:eastAsia="方正仿宋_GBK" w:cs="方正仿宋_GBK"/>
                <w:i w:val="0"/>
                <w:iCs w:val="0"/>
                <w:color w:val="auto"/>
                <w:spacing w:val="-20"/>
                <w:kern w:val="2"/>
                <w:sz w:val="28"/>
                <w:szCs w:val="28"/>
                <w:u w:val="none"/>
                <w:lang w:val="en-US" w:eastAsia="zh-CN" w:bidi="ar-SA"/>
              </w:rPr>
              <w:t>〕</w:t>
            </w:r>
            <w:r>
              <w:rPr>
                <w:rFonts w:hint="default" w:ascii="Times New Roman" w:hAnsi="Times New Roman" w:eastAsia="方正仿宋_GBK" w:cs="Times New Roman"/>
                <w:i w:val="0"/>
                <w:iCs w:val="0"/>
                <w:color w:val="auto"/>
                <w:spacing w:val="-20"/>
                <w:kern w:val="2"/>
                <w:sz w:val="28"/>
                <w:szCs w:val="28"/>
                <w:u w:val="none"/>
                <w:lang w:val="en-US" w:eastAsia="zh-CN" w:bidi="ar-SA"/>
              </w:rPr>
              <w:t>25</w:t>
            </w:r>
            <w:r>
              <w:rPr>
                <w:rFonts w:hint="eastAsia" w:ascii="方正仿宋_GBK" w:hAnsi="方正仿宋_GBK" w:eastAsia="方正仿宋_GBK" w:cs="方正仿宋_GBK"/>
                <w:i w:val="0"/>
                <w:iCs w:val="0"/>
                <w:color w:val="auto"/>
                <w:spacing w:val="-20"/>
                <w:kern w:val="2"/>
                <w:sz w:val="28"/>
                <w:szCs w:val="28"/>
                <w:u w:val="none"/>
                <w:lang w:val="en-US" w:eastAsia="zh-CN" w:bidi="ar-SA"/>
              </w:rPr>
              <w:t>号</w:t>
            </w:r>
          </w:p>
        </w:tc>
        <w:tc>
          <w:tcPr>
            <w:tcW w:w="4470" w:type="dxa"/>
            <w:vAlign w:val="top"/>
          </w:tcPr>
          <w:p>
            <w:pPr>
              <w:widowControl/>
              <w:wordWrap/>
              <w:adjustRightInd/>
              <w:snapToGrid/>
              <w:spacing w:line="420" w:lineRule="exact"/>
              <w:jc w:val="both"/>
              <w:textAlignment w:val="center"/>
              <w:rPr>
                <w:rFonts w:hint="eastAsia" w:ascii="方正仿宋_GBK" w:hAnsi="方正仿宋_GBK" w:eastAsia="方正仿宋_GBK" w:cs="方正仿宋_GBK"/>
                <w:b w:val="0"/>
                <w:bCs w:val="0"/>
                <w:color w:val="auto"/>
                <w:spacing w:val="-20"/>
                <w:sz w:val="28"/>
                <w:szCs w:val="28"/>
                <w:lang w:val="en-US" w:eastAsia="zh-CN"/>
              </w:rPr>
            </w:pPr>
            <w:r>
              <w:rPr>
                <w:rFonts w:hint="eastAsia" w:ascii="方正仿宋_GBK" w:hAnsi="方正仿宋_GBK" w:eastAsia="方正仿宋_GBK" w:cs="方正仿宋_GBK"/>
                <w:i w:val="0"/>
                <w:iCs w:val="0"/>
                <w:color w:val="auto"/>
                <w:spacing w:val="-20"/>
                <w:kern w:val="0"/>
                <w:sz w:val="28"/>
                <w:szCs w:val="28"/>
                <w:u w:val="none"/>
                <w:lang w:val="en-US" w:eastAsia="zh-CN"/>
              </w:rPr>
              <w:t>关于进一步规范农业产业项目管理的通知</w:t>
            </w:r>
          </w:p>
        </w:tc>
        <w:tc>
          <w:tcPr>
            <w:tcW w:w="1725" w:type="dxa"/>
            <w:vAlign w:val="top"/>
          </w:tcPr>
          <w:p>
            <w:pPr>
              <w:pStyle w:val="2"/>
              <w:widowControl w:val="0"/>
              <w:numPr>
                <w:numId w:val="0"/>
              </w:numPr>
              <w:wordWrap/>
              <w:autoSpaceDE w:val="0"/>
              <w:autoSpaceDN w:val="0"/>
              <w:adjustRightInd w:val="0"/>
              <w:snapToGrid/>
              <w:spacing w:line="596" w:lineRule="exact"/>
              <w:jc w:val="both"/>
              <w:textAlignment w:val="auto"/>
              <w:rPr>
                <w:rFonts w:hint="eastAsia" w:ascii="方正仿宋_GBK" w:hAnsi="方正仿宋_GBK" w:eastAsia="方正仿宋_GBK" w:cs="方正仿宋_GBK"/>
                <w:b w:val="0"/>
                <w:bCs w:val="0"/>
                <w:spacing w:val="-2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0" w:type="dxa"/>
            <w:vAlign w:val="top"/>
          </w:tcPr>
          <w:p>
            <w:pPr>
              <w:pStyle w:val="2"/>
              <w:widowControl w:val="0"/>
              <w:numPr>
                <w:numId w:val="0"/>
              </w:numPr>
              <w:wordWrap/>
              <w:autoSpaceDE w:val="0"/>
              <w:autoSpaceDN w:val="0"/>
              <w:adjustRightInd w:val="0"/>
              <w:snapToGrid/>
              <w:spacing w:line="596" w:lineRule="exact"/>
              <w:jc w:val="center"/>
              <w:textAlignment w:val="auto"/>
              <w:rPr>
                <w:rFonts w:hint="default" w:ascii="方正仿宋_GBK" w:hAnsi="方正仿宋_GBK" w:eastAsia="方正仿宋_GBK" w:cs="方正仿宋_GBK"/>
                <w:b w:val="0"/>
                <w:bCs w:val="0"/>
                <w:spacing w:val="-20"/>
                <w:sz w:val="24"/>
                <w:szCs w:val="24"/>
                <w:lang w:val="en-US" w:eastAsia="zh-CN"/>
              </w:rPr>
            </w:pPr>
            <w:r>
              <w:rPr>
                <w:rFonts w:hint="default" w:ascii="Times New Roman" w:hAnsi="Times New Roman" w:eastAsia="方正仿宋_GBK" w:cs="Times New Roman"/>
                <w:b w:val="0"/>
                <w:bCs w:val="0"/>
                <w:spacing w:val="-20"/>
                <w:sz w:val="24"/>
                <w:szCs w:val="24"/>
                <w:lang w:val="en-US" w:eastAsia="zh-CN"/>
              </w:rPr>
              <w:t>3</w:t>
            </w:r>
          </w:p>
        </w:tc>
        <w:tc>
          <w:tcPr>
            <w:tcW w:w="1695" w:type="dxa"/>
            <w:vAlign w:val="top"/>
          </w:tcPr>
          <w:p>
            <w:pPr>
              <w:widowControl/>
              <w:wordWrap/>
              <w:adjustRightInd/>
              <w:snapToGrid/>
              <w:spacing w:line="420" w:lineRule="exact"/>
              <w:jc w:val="both"/>
              <w:textAlignment w:val="center"/>
              <w:rPr>
                <w:rFonts w:hint="eastAsia" w:ascii="方正仿宋_GBK" w:hAnsi="方正仿宋_GBK" w:eastAsia="方正仿宋_GBK" w:cs="方正仿宋_GBK"/>
                <w:b w:val="0"/>
                <w:bCs w:val="0"/>
                <w:color w:val="auto"/>
                <w:spacing w:val="-20"/>
                <w:sz w:val="28"/>
                <w:szCs w:val="28"/>
                <w:lang w:val="en-US" w:eastAsia="zh-CN"/>
              </w:rPr>
            </w:pPr>
            <w:r>
              <w:rPr>
                <w:rFonts w:hint="eastAsia" w:ascii="方正仿宋_GBK" w:hAnsi="方正仿宋_GBK" w:eastAsia="方正仿宋_GBK" w:cs="方正仿宋_GBK"/>
                <w:i w:val="0"/>
                <w:iCs w:val="0"/>
                <w:color w:val="auto"/>
                <w:spacing w:val="-20"/>
                <w:kern w:val="2"/>
                <w:sz w:val="28"/>
                <w:szCs w:val="28"/>
                <w:u w:val="none"/>
                <w:lang w:val="en-US" w:eastAsia="zh-CN" w:bidi="ar-SA"/>
              </w:rPr>
              <w:t>长洪府发〔</w:t>
            </w:r>
            <w:r>
              <w:rPr>
                <w:rFonts w:hint="default" w:ascii="Times New Roman" w:hAnsi="Times New Roman" w:eastAsia="方正仿宋_GBK" w:cs="Times New Roman"/>
                <w:i w:val="0"/>
                <w:iCs w:val="0"/>
                <w:color w:val="auto"/>
                <w:spacing w:val="-20"/>
                <w:kern w:val="2"/>
                <w:sz w:val="28"/>
                <w:szCs w:val="28"/>
                <w:u w:val="none"/>
                <w:lang w:val="en-US" w:eastAsia="zh-CN" w:bidi="ar-SA"/>
              </w:rPr>
              <w:t>2021</w:t>
            </w:r>
            <w:r>
              <w:rPr>
                <w:rFonts w:hint="eastAsia" w:ascii="方正仿宋_GBK" w:hAnsi="方正仿宋_GBK" w:eastAsia="方正仿宋_GBK" w:cs="方正仿宋_GBK"/>
                <w:i w:val="0"/>
                <w:iCs w:val="0"/>
                <w:color w:val="auto"/>
                <w:spacing w:val="-20"/>
                <w:kern w:val="2"/>
                <w:sz w:val="28"/>
                <w:szCs w:val="28"/>
                <w:u w:val="none"/>
                <w:lang w:val="en-US" w:eastAsia="zh-CN" w:bidi="ar-SA"/>
              </w:rPr>
              <w:t>〕</w:t>
            </w:r>
            <w:r>
              <w:rPr>
                <w:rFonts w:hint="default" w:ascii="Times New Roman" w:hAnsi="Times New Roman" w:eastAsia="方正仿宋_GBK" w:cs="Times New Roman"/>
                <w:i w:val="0"/>
                <w:iCs w:val="0"/>
                <w:color w:val="auto"/>
                <w:spacing w:val="-20"/>
                <w:kern w:val="2"/>
                <w:sz w:val="28"/>
                <w:szCs w:val="28"/>
                <w:u w:val="none"/>
                <w:lang w:val="en-US" w:eastAsia="zh-CN" w:bidi="ar-SA"/>
              </w:rPr>
              <w:t>39</w:t>
            </w:r>
            <w:r>
              <w:rPr>
                <w:rFonts w:hint="eastAsia" w:ascii="方正仿宋_GBK" w:hAnsi="方正仿宋_GBK" w:eastAsia="方正仿宋_GBK" w:cs="方正仿宋_GBK"/>
                <w:i w:val="0"/>
                <w:iCs w:val="0"/>
                <w:color w:val="auto"/>
                <w:spacing w:val="-20"/>
                <w:kern w:val="2"/>
                <w:sz w:val="28"/>
                <w:szCs w:val="28"/>
                <w:u w:val="none"/>
                <w:lang w:val="en-US" w:eastAsia="zh-CN" w:bidi="ar-SA"/>
              </w:rPr>
              <w:t>号</w:t>
            </w:r>
          </w:p>
        </w:tc>
        <w:tc>
          <w:tcPr>
            <w:tcW w:w="4470" w:type="dxa"/>
            <w:vAlign w:val="top"/>
          </w:tcPr>
          <w:p>
            <w:pPr>
              <w:widowControl/>
              <w:wordWrap/>
              <w:adjustRightInd/>
              <w:snapToGrid/>
              <w:spacing w:line="420" w:lineRule="exact"/>
              <w:jc w:val="both"/>
              <w:textAlignment w:val="center"/>
              <w:rPr>
                <w:rFonts w:hint="eastAsia" w:ascii="方正仿宋_GBK" w:hAnsi="方正仿宋_GBK" w:eastAsia="方正仿宋_GBK" w:cs="方正仿宋_GBK"/>
                <w:b w:val="0"/>
                <w:bCs w:val="0"/>
                <w:color w:val="auto"/>
                <w:spacing w:val="-20"/>
                <w:sz w:val="28"/>
                <w:szCs w:val="28"/>
                <w:lang w:val="en-US" w:eastAsia="zh-CN"/>
              </w:rPr>
            </w:pPr>
            <w:r>
              <w:rPr>
                <w:rFonts w:hint="eastAsia" w:ascii="方正仿宋_GBK" w:hAnsi="方正仿宋_GBK" w:eastAsia="方正仿宋_GBK" w:cs="方正仿宋_GBK"/>
                <w:i w:val="0"/>
                <w:iCs w:val="0"/>
                <w:color w:val="auto"/>
                <w:spacing w:val="-20"/>
                <w:kern w:val="0"/>
                <w:sz w:val="28"/>
                <w:szCs w:val="28"/>
                <w:u w:val="none"/>
                <w:lang w:val="en-US" w:eastAsia="zh-CN"/>
              </w:rPr>
              <w:t>关于印发《洪湖镇水产养殖用投入品专项整治三年行动实施方案》的通知</w:t>
            </w:r>
          </w:p>
        </w:tc>
        <w:tc>
          <w:tcPr>
            <w:tcW w:w="1725" w:type="dxa"/>
            <w:vAlign w:val="top"/>
          </w:tcPr>
          <w:p>
            <w:pPr>
              <w:pStyle w:val="2"/>
              <w:widowControl w:val="0"/>
              <w:numPr>
                <w:numId w:val="0"/>
              </w:numPr>
              <w:wordWrap/>
              <w:autoSpaceDE w:val="0"/>
              <w:autoSpaceDN w:val="0"/>
              <w:adjustRightInd w:val="0"/>
              <w:snapToGrid/>
              <w:spacing w:line="596" w:lineRule="exact"/>
              <w:jc w:val="both"/>
              <w:textAlignment w:val="auto"/>
              <w:rPr>
                <w:rFonts w:hint="eastAsia" w:ascii="方正仿宋_GBK" w:hAnsi="方正仿宋_GBK" w:eastAsia="方正仿宋_GBK" w:cs="方正仿宋_GBK"/>
                <w:b w:val="0"/>
                <w:bCs w:val="0"/>
                <w:spacing w:val="-2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0" w:type="dxa"/>
            <w:vAlign w:val="top"/>
          </w:tcPr>
          <w:p>
            <w:pPr>
              <w:pStyle w:val="2"/>
              <w:widowControl w:val="0"/>
              <w:numPr>
                <w:numId w:val="0"/>
              </w:numPr>
              <w:wordWrap/>
              <w:autoSpaceDE w:val="0"/>
              <w:autoSpaceDN w:val="0"/>
              <w:adjustRightInd w:val="0"/>
              <w:snapToGrid/>
              <w:spacing w:line="596" w:lineRule="exact"/>
              <w:jc w:val="center"/>
              <w:textAlignment w:val="auto"/>
              <w:rPr>
                <w:rFonts w:hint="default" w:ascii="方正仿宋_GBK" w:hAnsi="方正仿宋_GBK" w:eastAsia="方正仿宋_GBK" w:cs="方正仿宋_GBK"/>
                <w:b w:val="0"/>
                <w:bCs w:val="0"/>
                <w:spacing w:val="-20"/>
                <w:sz w:val="24"/>
                <w:szCs w:val="24"/>
                <w:lang w:val="en-US" w:eastAsia="zh-CN"/>
              </w:rPr>
            </w:pPr>
            <w:r>
              <w:rPr>
                <w:rFonts w:hint="default" w:ascii="Times New Roman" w:hAnsi="Times New Roman" w:eastAsia="方正仿宋_GBK" w:cs="Times New Roman"/>
                <w:b w:val="0"/>
                <w:bCs w:val="0"/>
                <w:spacing w:val="-20"/>
                <w:sz w:val="24"/>
                <w:szCs w:val="24"/>
                <w:lang w:val="en-US" w:eastAsia="zh-CN"/>
              </w:rPr>
              <w:t>4</w:t>
            </w:r>
          </w:p>
        </w:tc>
        <w:tc>
          <w:tcPr>
            <w:tcW w:w="1695" w:type="dxa"/>
            <w:vAlign w:val="top"/>
          </w:tcPr>
          <w:p>
            <w:pPr>
              <w:widowControl/>
              <w:wordWrap/>
              <w:adjustRightInd/>
              <w:snapToGrid/>
              <w:spacing w:line="420" w:lineRule="exact"/>
              <w:jc w:val="both"/>
              <w:textAlignment w:val="center"/>
              <w:rPr>
                <w:rFonts w:hint="eastAsia" w:ascii="方正仿宋_GBK" w:hAnsi="方正仿宋_GBK" w:eastAsia="方正仿宋_GBK" w:cs="方正仿宋_GBK"/>
                <w:b w:val="0"/>
                <w:bCs w:val="0"/>
                <w:color w:val="auto"/>
                <w:spacing w:val="-20"/>
                <w:sz w:val="28"/>
                <w:szCs w:val="28"/>
                <w:lang w:val="en-US" w:eastAsia="zh-CN"/>
              </w:rPr>
            </w:pPr>
            <w:r>
              <w:rPr>
                <w:rFonts w:hint="eastAsia" w:ascii="方正仿宋_GBK" w:hAnsi="方正仿宋_GBK" w:eastAsia="方正仿宋_GBK" w:cs="方正仿宋_GBK"/>
                <w:i w:val="0"/>
                <w:iCs w:val="0"/>
                <w:color w:val="auto"/>
                <w:spacing w:val="-20"/>
                <w:kern w:val="2"/>
                <w:sz w:val="28"/>
                <w:szCs w:val="28"/>
                <w:u w:val="none"/>
                <w:lang w:val="en-US" w:eastAsia="zh-CN" w:bidi="ar-SA"/>
              </w:rPr>
              <w:t>长洪府发〔</w:t>
            </w:r>
            <w:r>
              <w:rPr>
                <w:rFonts w:hint="default" w:ascii="Times New Roman" w:hAnsi="Times New Roman" w:eastAsia="方正仿宋_GBK" w:cs="Times New Roman"/>
                <w:i w:val="0"/>
                <w:iCs w:val="0"/>
                <w:color w:val="auto"/>
                <w:spacing w:val="-20"/>
                <w:kern w:val="2"/>
                <w:sz w:val="28"/>
                <w:szCs w:val="28"/>
                <w:u w:val="none"/>
                <w:lang w:val="en-US" w:eastAsia="zh-CN" w:bidi="ar-SA"/>
              </w:rPr>
              <w:t>2020</w:t>
            </w:r>
            <w:r>
              <w:rPr>
                <w:rFonts w:hint="eastAsia" w:ascii="方正仿宋_GBK" w:hAnsi="方正仿宋_GBK" w:eastAsia="方正仿宋_GBK" w:cs="方正仿宋_GBK"/>
                <w:i w:val="0"/>
                <w:iCs w:val="0"/>
                <w:color w:val="auto"/>
                <w:spacing w:val="-20"/>
                <w:kern w:val="2"/>
                <w:sz w:val="28"/>
                <w:szCs w:val="28"/>
                <w:u w:val="none"/>
                <w:lang w:val="en-US" w:eastAsia="zh-CN" w:bidi="ar-SA"/>
              </w:rPr>
              <w:t>〕</w:t>
            </w:r>
            <w:r>
              <w:rPr>
                <w:rFonts w:hint="default" w:ascii="Times New Roman" w:hAnsi="Times New Roman" w:eastAsia="方正仿宋_GBK" w:cs="Times New Roman"/>
                <w:i w:val="0"/>
                <w:iCs w:val="0"/>
                <w:color w:val="auto"/>
                <w:spacing w:val="-20"/>
                <w:kern w:val="2"/>
                <w:sz w:val="28"/>
                <w:szCs w:val="28"/>
                <w:u w:val="none"/>
                <w:lang w:val="en-US" w:eastAsia="zh-CN" w:bidi="ar-SA"/>
              </w:rPr>
              <w:t>12</w:t>
            </w:r>
            <w:r>
              <w:rPr>
                <w:rFonts w:hint="eastAsia" w:ascii="方正仿宋_GBK" w:hAnsi="方正仿宋_GBK" w:eastAsia="方正仿宋_GBK" w:cs="方正仿宋_GBK"/>
                <w:i w:val="0"/>
                <w:iCs w:val="0"/>
                <w:color w:val="auto"/>
                <w:spacing w:val="-20"/>
                <w:kern w:val="2"/>
                <w:sz w:val="28"/>
                <w:szCs w:val="28"/>
                <w:u w:val="none"/>
                <w:lang w:val="en-US" w:eastAsia="zh-CN" w:bidi="ar-SA"/>
              </w:rPr>
              <w:t>号</w:t>
            </w:r>
          </w:p>
        </w:tc>
        <w:tc>
          <w:tcPr>
            <w:tcW w:w="4470" w:type="dxa"/>
            <w:vAlign w:val="top"/>
          </w:tcPr>
          <w:p>
            <w:pPr>
              <w:widowControl/>
              <w:wordWrap/>
              <w:adjustRightInd/>
              <w:snapToGrid/>
              <w:spacing w:line="420" w:lineRule="exact"/>
              <w:jc w:val="both"/>
              <w:textAlignment w:val="center"/>
              <w:rPr>
                <w:rFonts w:hint="eastAsia" w:ascii="方正仿宋_GBK" w:hAnsi="方正仿宋_GBK" w:eastAsia="方正仿宋_GBK" w:cs="方正仿宋_GBK"/>
                <w:b w:val="0"/>
                <w:bCs w:val="0"/>
                <w:color w:val="auto"/>
                <w:spacing w:val="-20"/>
                <w:sz w:val="28"/>
                <w:szCs w:val="28"/>
                <w:lang w:val="en-US" w:eastAsia="zh-CN"/>
              </w:rPr>
            </w:pPr>
            <w:r>
              <w:rPr>
                <w:rFonts w:hint="eastAsia" w:ascii="方正仿宋_GBK" w:hAnsi="方正仿宋_GBK" w:eastAsia="方正仿宋_GBK" w:cs="方正仿宋_GBK"/>
                <w:i w:val="0"/>
                <w:iCs w:val="0"/>
                <w:color w:val="auto"/>
                <w:spacing w:val="-20"/>
                <w:kern w:val="0"/>
                <w:sz w:val="28"/>
                <w:szCs w:val="28"/>
                <w:u w:val="none"/>
                <w:lang w:val="en-US" w:eastAsia="zh-CN"/>
              </w:rPr>
              <w:t>关于印发《</w:t>
            </w:r>
            <w:r>
              <w:rPr>
                <w:rFonts w:hint="default" w:ascii="Times New Roman" w:hAnsi="Times New Roman" w:eastAsia="方正仿宋_GBK" w:cs="Times New Roman"/>
                <w:i w:val="0"/>
                <w:iCs w:val="0"/>
                <w:color w:val="auto"/>
                <w:spacing w:val="-20"/>
                <w:kern w:val="0"/>
                <w:sz w:val="28"/>
                <w:szCs w:val="28"/>
                <w:u w:val="none"/>
                <w:lang w:val="en-US" w:eastAsia="zh-CN"/>
              </w:rPr>
              <w:t>2020</w:t>
            </w:r>
            <w:r>
              <w:rPr>
                <w:rFonts w:hint="eastAsia" w:ascii="方正仿宋_GBK" w:hAnsi="方正仿宋_GBK" w:eastAsia="方正仿宋_GBK" w:cs="方正仿宋_GBK"/>
                <w:i w:val="0"/>
                <w:iCs w:val="0"/>
                <w:color w:val="auto"/>
                <w:spacing w:val="-20"/>
                <w:kern w:val="0"/>
                <w:sz w:val="28"/>
                <w:szCs w:val="28"/>
                <w:u w:val="none"/>
                <w:lang w:val="en-US" w:eastAsia="zh-CN"/>
              </w:rPr>
              <w:t>年长寿区洪湖镇农村土地承包经营权确权登记颁证工作实施方案》的通知</w:t>
            </w:r>
          </w:p>
        </w:tc>
        <w:tc>
          <w:tcPr>
            <w:tcW w:w="1725" w:type="dxa"/>
            <w:vAlign w:val="top"/>
          </w:tcPr>
          <w:p>
            <w:pPr>
              <w:pStyle w:val="2"/>
              <w:widowControl w:val="0"/>
              <w:numPr>
                <w:numId w:val="0"/>
              </w:numPr>
              <w:wordWrap/>
              <w:autoSpaceDE w:val="0"/>
              <w:autoSpaceDN w:val="0"/>
              <w:adjustRightInd w:val="0"/>
              <w:snapToGrid/>
              <w:spacing w:line="596" w:lineRule="exact"/>
              <w:jc w:val="both"/>
              <w:textAlignment w:val="auto"/>
              <w:rPr>
                <w:rFonts w:hint="eastAsia" w:ascii="方正仿宋_GBK" w:hAnsi="方正仿宋_GBK" w:eastAsia="方正仿宋_GBK" w:cs="方正仿宋_GBK"/>
                <w:b w:val="0"/>
                <w:bCs w:val="0"/>
                <w:spacing w:val="-2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0" w:type="dxa"/>
            <w:vAlign w:val="top"/>
          </w:tcPr>
          <w:p>
            <w:pPr>
              <w:pStyle w:val="2"/>
              <w:widowControl w:val="0"/>
              <w:numPr>
                <w:numId w:val="0"/>
              </w:numPr>
              <w:wordWrap/>
              <w:autoSpaceDE w:val="0"/>
              <w:autoSpaceDN w:val="0"/>
              <w:adjustRightInd w:val="0"/>
              <w:snapToGrid/>
              <w:spacing w:line="596" w:lineRule="exact"/>
              <w:jc w:val="center"/>
              <w:textAlignment w:val="auto"/>
              <w:rPr>
                <w:rFonts w:hint="default" w:ascii="方正仿宋_GBK" w:hAnsi="方正仿宋_GBK" w:eastAsia="方正仿宋_GBK" w:cs="方正仿宋_GBK"/>
                <w:b w:val="0"/>
                <w:bCs w:val="0"/>
                <w:spacing w:val="-20"/>
                <w:sz w:val="24"/>
                <w:szCs w:val="24"/>
                <w:lang w:val="en-US" w:eastAsia="zh-CN"/>
              </w:rPr>
            </w:pPr>
            <w:r>
              <w:rPr>
                <w:rFonts w:hint="default" w:ascii="Times New Roman" w:hAnsi="Times New Roman" w:eastAsia="方正仿宋_GBK" w:cs="Times New Roman"/>
                <w:b w:val="0"/>
                <w:bCs w:val="0"/>
                <w:spacing w:val="-20"/>
                <w:sz w:val="24"/>
                <w:szCs w:val="24"/>
                <w:lang w:val="en-US" w:eastAsia="zh-CN"/>
              </w:rPr>
              <w:t>5</w:t>
            </w:r>
          </w:p>
        </w:tc>
        <w:tc>
          <w:tcPr>
            <w:tcW w:w="1695" w:type="dxa"/>
            <w:vAlign w:val="top"/>
          </w:tcPr>
          <w:p>
            <w:pPr>
              <w:widowControl/>
              <w:wordWrap/>
              <w:adjustRightInd/>
              <w:snapToGrid/>
              <w:spacing w:line="420" w:lineRule="exact"/>
              <w:jc w:val="both"/>
              <w:textAlignment w:val="center"/>
              <w:rPr>
                <w:rFonts w:hint="eastAsia" w:ascii="方正仿宋_GBK" w:hAnsi="方正仿宋_GBK" w:eastAsia="方正仿宋_GBK" w:cs="方正仿宋_GBK"/>
                <w:b w:val="0"/>
                <w:bCs w:val="0"/>
                <w:color w:val="auto"/>
                <w:spacing w:val="-20"/>
                <w:sz w:val="28"/>
                <w:szCs w:val="28"/>
                <w:lang w:val="en-US" w:eastAsia="zh-CN"/>
              </w:rPr>
            </w:pPr>
            <w:r>
              <w:rPr>
                <w:rFonts w:hint="eastAsia" w:ascii="方正仿宋_GBK" w:hAnsi="方正仿宋_GBK" w:eastAsia="方正仿宋_GBK" w:cs="方正仿宋_GBK"/>
                <w:i w:val="0"/>
                <w:iCs w:val="0"/>
                <w:color w:val="auto"/>
                <w:spacing w:val="-20"/>
                <w:kern w:val="2"/>
                <w:sz w:val="28"/>
                <w:szCs w:val="28"/>
                <w:u w:val="none"/>
                <w:lang w:val="en-US" w:eastAsia="zh-CN" w:bidi="ar-SA"/>
              </w:rPr>
              <w:t>长洪府发〔</w:t>
            </w:r>
            <w:r>
              <w:rPr>
                <w:rFonts w:hint="default" w:ascii="Times New Roman" w:hAnsi="Times New Roman" w:eastAsia="方正仿宋_GBK" w:cs="Times New Roman"/>
                <w:i w:val="0"/>
                <w:iCs w:val="0"/>
                <w:color w:val="auto"/>
                <w:spacing w:val="-20"/>
                <w:kern w:val="2"/>
                <w:sz w:val="28"/>
                <w:szCs w:val="28"/>
                <w:u w:val="none"/>
                <w:lang w:val="en-US" w:eastAsia="zh-CN" w:bidi="ar-SA"/>
              </w:rPr>
              <w:t>2020</w:t>
            </w:r>
            <w:r>
              <w:rPr>
                <w:rFonts w:hint="eastAsia" w:ascii="方正仿宋_GBK" w:hAnsi="方正仿宋_GBK" w:eastAsia="方正仿宋_GBK" w:cs="方正仿宋_GBK"/>
                <w:i w:val="0"/>
                <w:iCs w:val="0"/>
                <w:color w:val="auto"/>
                <w:spacing w:val="-20"/>
                <w:kern w:val="2"/>
                <w:sz w:val="28"/>
                <w:szCs w:val="28"/>
                <w:u w:val="none"/>
                <w:lang w:val="en-US" w:eastAsia="zh-CN" w:bidi="ar-SA"/>
              </w:rPr>
              <w:t>〕</w:t>
            </w:r>
            <w:r>
              <w:rPr>
                <w:rFonts w:hint="default" w:ascii="Times New Roman" w:hAnsi="Times New Roman" w:eastAsia="方正仿宋_GBK" w:cs="Times New Roman"/>
                <w:i w:val="0"/>
                <w:iCs w:val="0"/>
                <w:color w:val="auto"/>
                <w:spacing w:val="-20"/>
                <w:kern w:val="2"/>
                <w:sz w:val="28"/>
                <w:szCs w:val="28"/>
                <w:u w:val="none"/>
                <w:lang w:val="en-US" w:eastAsia="zh-CN" w:bidi="ar-SA"/>
              </w:rPr>
              <w:t>56</w:t>
            </w:r>
            <w:r>
              <w:rPr>
                <w:rFonts w:hint="eastAsia" w:ascii="方正仿宋_GBK" w:hAnsi="方正仿宋_GBK" w:eastAsia="方正仿宋_GBK" w:cs="方正仿宋_GBK"/>
                <w:i w:val="0"/>
                <w:iCs w:val="0"/>
                <w:color w:val="auto"/>
                <w:spacing w:val="-20"/>
                <w:kern w:val="2"/>
                <w:sz w:val="28"/>
                <w:szCs w:val="28"/>
                <w:u w:val="none"/>
                <w:lang w:val="en-US" w:eastAsia="zh-CN" w:bidi="ar-SA"/>
              </w:rPr>
              <w:t>号</w:t>
            </w:r>
          </w:p>
        </w:tc>
        <w:tc>
          <w:tcPr>
            <w:tcW w:w="4470" w:type="dxa"/>
            <w:vAlign w:val="top"/>
          </w:tcPr>
          <w:p>
            <w:pPr>
              <w:widowControl/>
              <w:wordWrap/>
              <w:adjustRightInd/>
              <w:snapToGrid/>
              <w:spacing w:line="420" w:lineRule="exact"/>
              <w:jc w:val="both"/>
              <w:textAlignment w:val="center"/>
              <w:rPr>
                <w:rFonts w:hint="eastAsia" w:ascii="方正仿宋_GBK" w:hAnsi="方正仿宋_GBK" w:eastAsia="方正仿宋_GBK" w:cs="方正仿宋_GBK"/>
                <w:b w:val="0"/>
                <w:bCs w:val="0"/>
                <w:color w:val="auto"/>
                <w:spacing w:val="-20"/>
                <w:sz w:val="28"/>
                <w:szCs w:val="28"/>
                <w:lang w:val="en-US" w:eastAsia="zh-CN"/>
              </w:rPr>
            </w:pPr>
            <w:r>
              <w:rPr>
                <w:rFonts w:hint="eastAsia" w:ascii="方正仿宋_GBK" w:hAnsi="方正仿宋_GBK" w:eastAsia="方正仿宋_GBK" w:cs="方正仿宋_GBK"/>
                <w:i w:val="0"/>
                <w:iCs w:val="0"/>
                <w:color w:val="auto"/>
                <w:spacing w:val="-20"/>
                <w:kern w:val="0"/>
                <w:sz w:val="28"/>
                <w:szCs w:val="28"/>
                <w:u w:val="none"/>
                <w:lang w:val="en-US" w:eastAsia="zh-CN"/>
              </w:rPr>
              <w:t>关于印发《畜禽养殖废弃物资源化利用实施方案》的通知</w:t>
            </w:r>
          </w:p>
        </w:tc>
        <w:tc>
          <w:tcPr>
            <w:tcW w:w="1725" w:type="dxa"/>
            <w:vAlign w:val="top"/>
          </w:tcPr>
          <w:p>
            <w:pPr>
              <w:pStyle w:val="2"/>
              <w:widowControl w:val="0"/>
              <w:numPr>
                <w:numId w:val="0"/>
              </w:numPr>
              <w:wordWrap/>
              <w:autoSpaceDE w:val="0"/>
              <w:autoSpaceDN w:val="0"/>
              <w:adjustRightInd w:val="0"/>
              <w:snapToGrid/>
              <w:spacing w:line="596" w:lineRule="exact"/>
              <w:jc w:val="both"/>
              <w:textAlignment w:val="auto"/>
              <w:rPr>
                <w:rFonts w:hint="eastAsia" w:ascii="方正仿宋_GBK" w:hAnsi="方正仿宋_GBK" w:eastAsia="方正仿宋_GBK" w:cs="方正仿宋_GBK"/>
                <w:b w:val="0"/>
                <w:bCs w:val="0"/>
                <w:spacing w:val="-2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0" w:type="dxa"/>
            <w:vAlign w:val="top"/>
          </w:tcPr>
          <w:p>
            <w:pPr>
              <w:pStyle w:val="2"/>
              <w:widowControl w:val="0"/>
              <w:numPr>
                <w:numId w:val="0"/>
              </w:numPr>
              <w:wordWrap/>
              <w:autoSpaceDE w:val="0"/>
              <w:autoSpaceDN w:val="0"/>
              <w:adjustRightInd w:val="0"/>
              <w:snapToGrid/>
              <w:spacing w:line="596" w:lineRule="exact"/>
              <w:jc w:val="center"/>
              <w:textAlignment w:val="auto"/>
              <w:rPr>
                <w:rFonts w:hint="default" w:ascii="方正仿宋_GBK" w:hAnsi="方正仿宋_GBK" w:eastAsia="方正仿宋_GBK" w:cs="方正仿宋_GBK"/>
                <w:b w:val="0"/>
                <w:bCs w:val="0"/>
                <w:spacing w:val="-20"/>
                <w:sz w:val="24"/>
                <w:szCs w:val="24"/>
                <w:lang w:val="en-US" w:eastAsia="zh-CN"/>
              </w:rPr>
            </w:pPr>
            <w:r>
              <w:rPr>
                <w:rFonts w:hint="default" w:ascii="Times New Roman" w:hAnsi="Times New Roman" w:eastAsia="方正仿宋_GBK" w:cs="Times New Roman"/>
                <w:b w:val="0"/>
                <w:bCs w:val="0"/>
                <w:spacing w:val="-20"/>
                <w:sz w:val="24"/>
                <w:szCs w:val="24"/>
                <w:lang w:val="en-US" w:eastAsia="zh-CN"/>
              </w:rPr>
              <w:t>6</w:t>
            </w:r>
          </w:p>
        </w:tc>
        <w:tc>
          <w:tcPr>
            <w:tcW w:w="1695" w:type="dxa"/>
            <w:vAlign w:val="top"/>
          </w:tcPr>
          <w:p>
            <w:pPr>
              <w:widowControl/>
              <w:wordWrap/>
              <w:adjustRightInd/>
              <w:snapToGrid/>
              <w:spacing w:line="420" w:lineRule="exact"/>
              <w:jc w:val="both"/>
              <w:textAlignment w:val="center"/>
              <w:rPr>
                <w:rFonts w:hint="eastAsia" w:ascii="方正仿宋_GBK" w:hAnsi="方正仿宋_GBK" w:eastAsia="方正仿宋_GBK" w:cs="方正仿宋_GBK"/>
                <w:b w:val="0"/>
                <w:bCs w:val="0"/>
                <w:color w:val="auto"/>
                <w:spacing w:val="-20"/>
                <w:sz w:val="28"/>
                <w:szCs w:val="28"/>
                <w:lang w:val="en-US" w:eastAsia="zh-CN"/>
              </w:rPr>
            </w:pPr>
            <w:r>
              <w:rPr>
                <w:rFonts w:hint="eastAsia" w:ascii="方正仿宋_GBK" w:hAnsi="方正仿宋_GBK" w:eastAsia="方正仿宋_GBK" w:cs="方正仿宋_GBK"/>
                <w:i w:val="0"/>
                <w:iCs w:val="0"/>
                <w:color w:val="auto"/>
                <w:spacing w:val="-20"/>
                <w:kern w:val="2"/>
                <w:sz w:val="28"/>
                <w:szCs w:val="28"/>
                <w:u w:val="none"/>
                <w:lang w:val="en-US" w:eastAsia="zh-CN" w:bidi="ar-SA"/>
              </w:rPr>
              <w:t>长洪府发〔</w:t>
            </w:r>
            <w:r>
              <w:rPr>
                <w:rFonts w:hint="default" w:ascii="Times New Roman" w:hAnsi="Times New Roman" w:eastAsia="方正仿宋_GBK" w:cs="Times New Roman"/>
                <w:i w:val="0"/>
                <w:iCs w:val="0"/>
                <w:color w:val="auto"/>
                <w:spacing w:val="-20"/>
                <w:kern w:val="2"/>
                <w:sz w:val="28"/>
                <w:szCs w:val="28"/>
                <w:u w:val="none"/>
                <w:lang w:val="en-US" w:eastAsia="zh-CN" w:bidi="ar-SA"/>
              </w:rPr>
              <w:t>2019</w:t>
            </w:r>
            <w:r>
              <w:rPr>
                <w:rFonts w:hint="eastAsia" w:ascii="方正仿宋_GBK" w:hAnsi="方正仿宋_GBK" w:eastAsia="方正仿宋_GBK" w:cs="方正仿宋_GBK"/>
                <w:i w:val="0"/>
                <w:iCs w:val="0"/>
                <w:color w:val="auto"/>
                <w:spacing w:val="-20"/>
                <w:kern w:val="2"/>
                <w:sz w:val="28"/>
                <w:szCs w:val="28"/>
                <w:u w:val="none"/>
                <w:lang w:val="en-US" w:eastAsia="zh-CN" w:bidi="ar-SA"/>
              </w:rPr>
              <w:t>〕</w:t>
            </w:r>
            <w:r>
              <w:rPr>
                <w:rFonts w:hint="default" w:ascii="Times New Roman" w:hAnsi="Times New Roman" w:eastAsia="方正仿宋_GBK" w:cs="Times New Roman"/>
                <w:i w:val="0"/>
                <w:iCs w:val="0"/>
                <w:color w:val="auto"/>
                <w:spacing w:val="-20"/>
                <w:kern w:val="2"/>
                <w:sz w:val="28"/>
                <w:szCs w:val="28"/>
                <w:u w:val="none"/>
                <w:lang w:val="en-US" w:eastAsia="zh-CN" w:bidi="ar-SA"/>
              </w:rPr>
              <w:t>32</w:t>
            </w:r>
            <w:r>
              <w:rPr>
                <w:rFonts w:hint="eastAsia" w:ascii="方正仿宋_GBK" w:hAnsi="方正仿宋_GBK" w:eastAsia="方正仿宋_GBK" w:cs="方正仿宋_GBK"/>
                <w:i w:val="0"/>
                <w:iCs w:val="0"/>
                <w:color w:val="auto"/>
                <w:spacing w:val="-20"/>
                <w:kern w:val="2"/>
                <w:sz w:val="28"/>
                <w:szCs w:val="28"/>
                <w:u w:val="none"/>
                <w:lang w:val="en-US" w:eastAsia="zh-CN" w:bidi="ar-SA"/>
              </w:rPr>
              <w:t>号</w:t>
            </w:r>
          </w:p>
        </w:tc>
        <w:tc>
          <w:tcPr>
            <w:tcW w:w="4470" w:type="dxa"/>
            <w:vAlign w:val="top"/>
          </w:tcPr>
          <w:p>
            <w:pPr>
              <w:widowControl/>
              <w:wordWrap/>
              <w:adjustRightInd/>
              <w:snapToGrid/>
              <w:spacing w:line="420" w:lineRule="exact"/>
              <w:jc w:val="both"/>
              <w:textAlignment w:val="center"/>
              <w:rPr>
                <w:rFonts w:hint="eastAsia" w:ascii="方正仿宋_GBK" w:hAnsi="方正仿宋_GBK" w:eastAsia="方正仿宋_GBK" w:cs="方正仿宋_GBK"/>
                <w:i w:val="0"/>
                <w:iCs w:val="0"/>
                <w:color w:val="auto"/>
                <w:spacing w:val="-20"/>
                <w:kern w:val="2"/>
                <w:sz w:val="28"/>
                <w:szCs w:val="28"/>
                <w:u w:val="none"/>
                <w:lang w:val="en-US" w:eastAsia="zh-CN" w:bidi="ar-SA"/>
              </w:rPr>
            </w:pPr>
            <w:r>
              <w:rPr>
                <w:rFonts w:hint="eastAsia" w:ascii="方正仿宋_GBK" w:hAnsi="方正仿宋_GBK" w:eastAsia="方正仿宋_GBK" w:cs="方正仿宋_GBK"/>
                <w:i w:val="0"/>
                <w:iCs w:val="0"/>
                <w:color w:val="auto"/>
                <w:spacing w:val="-20"/>
                <w:kern w:val="0"/>
                <w:sz w:val="28"/>
                <w:szCs w:val="28"/>
                <w:u w:val="none"/>
                <w:lang w:val="en-US" w:eastAsia="zh-CN"/>
              </w:rPr>
              <w:t>关于印发《洪湖镇畜产品安全整治方案》的通知</w:t>
            </w:r>
          </w:p>
        </w:tc>
        <w:tc>
          <w:tcPr>
            <w:tcW w:w="1725" w:type="dxa"/>
            <w:vAlign w:val="top"/>
          </w:tcPr>
          <w:p>
            <w:pPr>
              <w:widowControl/>
              <w:wordWrap/>
              <w:snapToGrid/>
              <w:spacing w:line="596" w:lineRule="exact"/>
              <w:jc w:val="both"/>
              <w:textAlignment w:val="center"/>
              <w:rPr>
                <w:rFonts w:hint="eastAsia" w:ascii="方正仿宋_GBK" w:hAnsi="方正仿宋_GBK" w:eastAsia="方正仿宋_GBK" w:cs="方正仿宋_GBK"/>
                <w:b w:val="0"/>
                <w:bCs w:val="0"/>
                <w:color w:val="000000"/>
                <w:spacing w:val="-20"/>
                <w:kern w:val="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0" w:type="dxa"/>
            <w:vAlign w:val="top"/>
          </w:tcPr>
          <w:p>
            <w:pPr>
              <w:pStyle w:val="2"/>
              <w:widowControl w:val="0"/>
              <w:numPr>
                <w:numId w:val="0"/>
              </w:numPr>
              <w:wordWrap/>
              <w:autoSpaceDE w:val="0"/>
              <w:autoSpaceDN w:val="0"/>
              <w:adjustRightInd w:val="0"/>
              <w:snapToGrid/>
              <w:spacing w:line="596" w:lineRule="exact"/>
              <w:jc w:val="center"/>
              <w:textAlignment w:val="auto"/>
              <w:rPr>
                <w:rFonts w:hint="default" w:ascii="方正仿宋_GBK" w:hAnsi="方正仿宋_GBK" w:eastAsia="方正仿宋_GBK" w:cs="方正仿宋_GBK"/>
                <w:b w:val="0"/>
                <w:bCs w:val="0"/>
                <w:spacing w:val="-20"/>
                <w:sz w:val="24"/>
                <w:szCs w:val="24"/>
                <w:lang w:val="en-US" w:eastAsia="zh-CN"/>
              </w:rPr>
            </w:pPr>
            <w:r>
              <w:rPr>
                <w:rFonts w:hint="default" w:ascii="Times New Roman" w:hAnsi="Times New Roman" w:eastAsia="方正仿宋_GBK" w:cs="Times New Roman"/>
                <w:b w:val="0"/>
                <w:bCs w:val="0"/>
                <w:spacing w:val="-20"/>
                <w:sz w:val="24"/>
                <w:szCs w:val="24"/>
                <w:lang w:val="en-US" w:eastAsia="zh-CN"/>
              </w:rPr>
              <w:t>7</w:t>
            </w:r>
          </w:p>
        </w:tc>
        <w:tc>
          <w:tcPr>
            <w:tcW w:w="1695" w:type="dxa"/>
            <w:vAlign w:val="top"/>
          </w:tcPr>
          <w:p>
            <w:pPr>
              <w:widowControl/>
              <w:wordWrap/>
              <w:adjustRightInd/>
              <w:snapToGrid/>
              <w:spacing w:line="420" w:lineRule="exact"/>
              <w:jc w:val="both"/>
              <w:textAlignment w:val="center"/>
              <w:rPr>
                <w:rFonts w:hint="eastAsia" w:ascii="方正仿宋_GBK" w:hAnsi="方正仿宋_GBK" w:eastAsia="方正仿宋_GBK" w:cs="方正仿宋_GBK"/>
                <w:b w:val="0"/>
                <w:bCs w:val="0"/>
                <w:color w:val="auto"/>
                <w:spacing w:val="-20"/>
                <w:sz w:val="28"/>
                <w:szCs w:val="28"/>
                <w:lang w:val="en-US" w:eastAsia="zh-CN"/>
              </w:rPr>
            </w:pPr>
            <w:r>
              <w:rPr>
                <w:rFonts w:hint="eastAsia" w:ascii="方正仿宋_GBK" w:hAnsi="方正仿宋_GBK" w:eastAsia="方正仿宋_GBK" w:cs="方正仿宋_GBK"/>
                <w:i w:val="0"/>
                <w:iCs w:val="0"/>
                <w:color w:val="auto"/>
                <w:spacing w:val="-20"/>
                <w:kern w:val="2"/>
                <w:sz w:val="28"/>
                <w:szCs w:val="28"/>
                <w:u w:val="none"/>
                <w:lang w:val="en-US" w:eastAsia="zh-CN" w:bidi="ar-SA"/>
              </w:rPr>
              <w:t>长洪府发〔</w:t>
            </w:r>
            <w:r>
              <w:rPr>
                <w:rFonts w:hint="default" w:ascii="Times New Roman" w:hAnsi="Times New Roman" w:eastAsia="方正仿宋_GBK" w:cs="Times New Roman"/>
                <w:i w:val="0"/>
                <w:iCs w:val="0"/>
                <w:color w:val="auto"/>
                <w:spacing w:val="-20"/>
                <w:kern w:val="2"/>
                <w:sz w:val="28"/>
                <w:szCs w:val="28"/>
                <w:u w:val="none"/>
                <w:lang w:val="en-US" w:eastAsia="zh-CN" w:bidi="ar-SA"/>
              </w:rPr>
              <w:t>2019</w:t>
            </w:r>
            <w:r>
              <w:rPr>
                <w:rFonts w:hint="eastAsia" w:ascii="方正仿宋_GBK" w:hAnsi="方正仿宋_GBK" w:eastAsia="方正仿宋_GBK" w:cs="方正仿宋_GBK"/>
                <w:i w:val="0"/>
                <w:iCs w:val="0"/>
                <w:color w:val="auto"/>
                <w:spacing w:val="-20"/>
                <w:kern w:val="2"/>
                <w:sz w:val="28"/>
                <w:szCs w:val="28"/>
                <w:u w:val="none"/>
                <w:lang w:val="en-US" w:eastAsia="zh-CN" w:bidi="ar-SA"/>
              </w:rPr>
              <w:t>〕</w:t>
            </w:r>
            <w:r>
              <w:rPr>
                <w:rFonts w:hint="default" w:ascii="Times New Roman" w:hAnsi="Times New Roman" w:eastAsia="方正仿宋_GBK" w:cs="Times New Roman"/>
                <w:i w:val="0"/>
                <w:iCs w:val="0"/>
                <w:color w:val="auto"/>
                <w:spacing w:val="-20"/>
                <w:kern w:val="2"/>
                <w:sz w:val="28"/>
                <w:szCs w:val="28"/>
                <w:u w:val="none"/>
                <w:lang w:val="en-US" w:eastAsia="zh-CN" w:bidi="ar-SA"/>
              </w:rPr>
              <w:t>39</w:t>
            </w:r>
            <w:r>
              <w:rPr>
                <w:rFonts w:hint="eastAsia" w:ascii="方正仿宋_GBK" w:hAnsi="方正仿宋_GBK" w:eastAsia="方正仿宋_GBK" w:cs="方正仿宋_GBK"/>
                <w:i w:val="0"/>
                <w:iCs w:val="0"/>
                <w:color w:val="auto"/>
                <w:spacing w:val="-20"/>
                <w:kern w:val="2"/>
                <w:sz w:val="28"/>
                <w:szCs w:val="28"/>
                <w:u w:val="none"/>
                <w:lang w:val="en-US" w:eastAsia="zh-CN" w:bidi="ar-SA"/>
              </w:rPr>
              <w:t>号</w:t>
            </w:r>
          </w:p>
        </w:tc>
        <w:tc>
          <w:tcPr>
            <w:tcW w:w="4470" w:type="dxa"/>
            <w:vAlign w:val="top"/>
          </w:tcPr>
          <w:p>
            <w:pPr>
              <w:widowControl/>
              <w:wordWrap/>
              <w:adjustRightInd/>
              <w:snapToGrid/>
              <w:spacing w:line="420" w:lineRule="exact"/>
              <w:jc w:val="both"/>
              <w:textAlignment w:val="center"/>
              <w:rPr>
                <w:rFonts w:hint="eastAsia" w:ascii="方正仿宋_GBK" w:hAnsi="方正仿宋_GBK" w:eastAsia="方正仿宋_GBK" w:cs="方正仿宋_GBK"/>
                <w:b w:val="0"/>
                <w:bCs w:val="0"/>
                <w:color w:val="auto"/>
                <w:spacing w:val="-20"/>
                <w:sz w:val="28"/>
                <w:szCs w:val="28"/>
                <w:lang w:val="en-US" w:eastAsia="zh-CN"/>
              </w:rPr>
            </w:pPr>
            <w:r>
              <w:rPr>
                <w:rFonts w:hint="eastAsia" w:ascii="方正仿宋_GBK" w:hAnsi="方正仿宋_GBK" w:eastAsia="方正仿宋_GBK" w:cs="方正仿宋_GBK"/>
                <w:i w:val="0"/>
                <w:iCs w:val="0"/>
                <w:color w:val="auto"/>
                <w:spacing w:val="-20"/>
                <w:kern w:val="0"/>
                <w:sz w:val="28"/>
                <w:szCs w:val="28"/>
                <w:u w:val="none"/>
                <w:lang w:val="en-US" w:eastAsia="zh-CN"/>
              </w:rPr>
              <w:t>关于印发长寿区洪湖镇畜禽养殖区域划分及养殖污染控制方案的通知</w:t>
            </w:r>
          </w:p>
        </w:tc>
        <w:tc>
          <w:tcPr>
            <w:tcW w:w="1725" w:type="dxa"/>
            <w:vAlign w:val="top"/>
          </w:tcPr>
          <w:p>
            <w:pPr>
              <w:pStyle w:val="2"/>
              <w:widowControl w:val="0"/>
              <w:numPr>
                <w:numId w:val="0"/>
              </w:numPr>
              <w:wordWrap/>
              <w:autoSpaceDE w:val="0"/>
              <w:autoSpaceDN w:val="0"/>
              <w:adjustRightInd w:val="0"/>
              <w:snapToGrid/>
              <w:spacing w:line="596" w:lineRule="exact"/>
              <w:jc w:val="both"/>
              <w:textAlignment w:val="auto"/>
              <w:rPr>
                <w:rFonts w:hint="eastAsia" w:ascii="方正仿宋_GBK" w:hAnsi="方正仿宋_GBK" w:eastAsia="方正仿宋_GBK" w:cs="方正仿宋_GBK"/>
                <w:b w:val="0"/>
                <w:bCs w:val="0"/>
                <w:spacing w:val="-2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0" w:type="dxa"/>
            <w:vAlign w:val="top"/>
          </w:tcPr>
          <w:p>
            <w:pPr>
              <w:pStyle w:val="2"/>
              <w:widowControl w:val="0"/>
              <w:numPr>
                <w:numId w:val="0"/>
              </w:numPr>
              <w:wordWrap/>
              <w:autoSpaceDE w:val="0"/>
              <w:autoSpaceDN w:val="0"/>
              <w:adjustRightInd w:val="0"/>
              <w:snapToGrid/>
              <w:spacing w:line="596" w:lineRule="exact"/>
              <w:jc w:val="center"/>
              <w:textAlignment w:val="auto"/>
              <w:rPr>
                <w:rFonts w:hint="default" w:ascii="方正仿宋_GBK" w:hAnsi="方正仿宋_GBK" w:eastAsia="方正仿宋_GBK" w:cs="方正仿宋_GBK"/>
                <w:b w:val="0"/>
                <w:bCs w:val="0"/>
                <w:spacing w:val="-20"/>
                <w:sz w:val="24"/>
                <w:szCs w:val="24"/>
                <w:lang w:val="en-US" w:eastAsia="zh-CN"/>
              </w:rPr>
            </w:pPr>
            <w:r>
              <w:rPr>
                <w:rFonts w:hint="default" w:ascii="Times New Roman" w:hAnsi="Times New Roman" w:eastAsia="方正仿宋_GBK" w:cs="Times New Roman"/>
                <w:b w:val="0"/>
                <w:bCs w:val="0"/>
                <w:spacing w:val="-20"/>
                <w:sz w:val="24"/>
                <w:szCs w:val="24"/>
                <w:lang w:val="en-US" w:eastAsia="zh-CN"/>
              </w:rPr>
              <w:t>8</w:t>
            </w:r>
          </w:p>
        </w:tc>
        <w:tc>
          <w:tcPr>
            <w:tcW w:w="1695" w:type="dxa"/>
            <w:vAlign w:val="top"/>
          </w:tcPr>
          <w:p>
            <w:pPr>
              <w:widowControl/>
              <w:wordWrap/>
              <w:adjustRightInd/>
              <w:snapToGrid/>
              <w:spacing w:line="420" w:lineRule="exact"/>
              <w:jc w:val="both"/>
              <w:textAlignment w:val="center"/>
              <w:rPr>
                <w:rFonts w:hint="eastAsia" w:ascii="方正仿宋_GBK" w:hAnsi="方正仿宋_GBK" w:eastAsia="方正仿宋_GBK" w:cs="方正仿宋_GBK"/>
                <w:b w:val="0"/>
                <w:bCs w:val="0"/>
                <w:color w:val="auto"/>
                <w:spacing w:val="-20"/>
                <w:sz w:val="28"/>
                <w:szCs w:val="28"/>
                <w:lang w:val="en-US" w:eastAsia="zh-CN"/>
              </w:rPr>
            </w:pPr>
            <w:r>
              <w:rPr>
                <w:rFonts w:hint="eastAsia" w:ascii="方正仿宋_GBK" w:hAnsi="方正仿宋_GBK" w:eastAsia="方正仿宋_GBK" w:cs="方正仿宋_GBK"/>
                <w:i w:val="0"/>
                <w:iCs w:val="0"/>
                <w:color w:val="auto"/>
                <w:spacing w:val="-20"/>
                <w:kern w:val="2"/>
                <w:sz w:val="28"/>
                <w:szCs w:val="28"/>
                <w:u w:val="none"/>
                <w:lang w:val="en-US" w:eastAsia="zh-CN" w:bidi="ar-SA"/>
              </w:rPr>
              <w:t>长洪府发〔</w:t>
            </w:r>
            <w:r>
              <w:rPr>
                <w:rFonts w:hint="default" w:ascii="Times New Roman" w:hAnsi="Times New Roman" w:eastAsia="方正仿宋_GBK" w:cs="Times New Roman"/>
                <w:i w:val="0"/>
                <w:iCs w:val="0"/>
                <w:color w:val="auto"/>
                <w:spacing w:val="-20"/>
                <w:kern w:val="2"/>
                <w:sz w:val="28"/>
                <w:szCs w:val="28"/>
                <w:u w:val="none"/>
                <w:lang w:val="en-US" w:eastAsia="zh-CN" w:bidi="ar-SA"/>
              </w:rPr>
              <w:t>2018</w:t>
            </w:r>
            <w:r>
              <w:rPr>
                <w:rFonts w:hint="eastAsia" w:ascii="方正仿宋_GBK" w:hAnsi="方正仿宋_GBK" w:eastAsia="方正仿宋_GBK" w:cs="方正仿宋_GBK"/>
                <w:i w:val="0"/>
                <w:iCs w:val="0"/>
                <w:color w:val="auto"/>
                <w:spacing w:val="-20"/>
                <w:kern w:val="2"/>
                <w:sz w:val="28"/>
                <w:szCs w:val="28"/>
                <w:u w:val="none"/>
                <w:lang w:val="en-US" w:eastAsia="zh-CN" w:bidi="ar-SA"/>
              </w:rPr>
              <w:t>〕</w:t>
            </w:r>
            <w:r>
              <w:rPr>
                <w:rFonts w:hint="default" w:ascii="Times New Roman" w:hAnsi="Times New Roman" w:eastAsia="方正仿宋_GBK" w:cs="Times New Roman"/>
                <w:i w:val="0"/>
                <w:iCs w:val="0"/>
                <w:color w:val="auto"/>
                <w:spacing w:val="-20"/>
                <w:kern w:val="2"/>
                <w:sz w:val="28"/>
                <w:szCs w:val="28"/>
                <w:u w:val="none"/>
                <w:lang w:val="en-US" w:eastAsia="zh-CN" w:bidi="ar-SA"/>
              </w:rPr>
              <w:t>21</w:t>
            </w:r>
            <w:r>
              <w:rPr>
                <w:rFonts w:hint="eastAsia" w:ascii="方正仿宋_GBK" w:hAnsi="方正仿宋_GBK" w:eastAsia="方正仿宋_GBK" w:cs="方正仿宋_GBK"/>
                <w:i w:val="0"/>
                <w:iCs w:val="0"/>
                <w:color w:val="auto"/>
                <w:spacing w:val="-20"/>
                <w:kern w:val="2"/>
                <w:sz w:val="28"/>
                <w:szCs w:val="28"/>
                <w:u w:val="none"/>
                <w:lang w:val="en-US" w:eastAsia="zh-CN" w:bidi="ar-SA"/>
              </w:rPr>
              <w:t>号</w:t>
            </w:r>
          </w:p>
        </w:tc>
        <w:tc>
          <w:tcPr>
            <w:tcW w:w="4470" w:type="dxa"/>
            <w:vAlign w:val="top"/>
          </w:tcPr>
          <w:p>
            <w:pPr>
              <w:widowControl/>
              <w:wordWrap/>
              <w:adjustRightInd/>
              <w:snapToGrid/>
              <w:spacing w:line="420" w:lineRule="exact"/>
              <w:jc w:val="both"/>
              <w:textAlignment w:val="center"/>
              <w:rPr>
                <w:rFonts w:hint="eastAsia" w:ascii="方正仿宋_GBK" w:hAnsi="方正仿宋_GBK" w:eastAsia="方正仿宋_GBK" w:cs="方正仿宋_GBK"/>
                <w:b w:val="0"/>
                <w:bCs w:val="0"/>
                <w:color w:val="auto"/>
                <w:spacing w:val="-20"/>
                <w:sz w:val="28"/>
                <w:szCs w:val="28"/>
                <w:lang w:val="en-US" w:eastAsia="zh-CN"/>
              </w:rPr>
            </w:pPr>
            <w:r>
              <w:rPr>
                <w:rFonts w:hint="eastAsia" w:ascii="方正仿宋_GBK" w:hAnsi="方正仿宋_GBK" w:eastAsia="方正仿宋_GBK" w:cs="方正仿宋_GBK"/>
                <w:i w:val="0"/>
                <w:iCs w:val="0"/>
                <w:color w:val="auto"/>
                <w:spacing w:val="-20"/>
                <w:kern w:val="0"/>
                <w:sz w:val="28"/>
                <w:szCs w:val="28"/>
                <w:u w:val="none"/>
                <w:lang w:val="en-US" w:eastAsia="zh-CN"/>
              </w:rPr>
              <w:t>关于治理农民工工资拖欠工作实施方案的通知</w:t>
            </w:r>
          </w:p>
        </w:tc>
        <w:tc>
          <w:tcPr>
            <w:tcW w:w="1725" w:type="dxa"/>
            <w:vAlign w:val="top"/>
          </w:tcPr>
          <w:p>
            <w:pPr>
              <w:pStyle w:val="2"/>
              <w:widowControl w:val="0"/>
              <w:numPr>
                <w:numId w:val="0"/>
              </w:numPr>
              <w:wordWrap/>
              <w:autoSpaceDE w:val="0"/>
              <w:autoSpaceDN w:val="0"/>
              <w:adjustRightInd w:val="0"/>
              <w:snapToGrid/>
              <w:spacing w:line="596" w:lineRule="exact"/>
              <w:jc w:val="both"/>
              <w:textAlignment w:val="auto"/>
              <w:rPr>
                <w:rFonts w:hint="eastAsia" w:ascii="方正仿宋_GBK" w:hAnsi="方正仿宋_GBK" w:eastAsia="方正仿宋_GBK" w:cs="方正仿宋_GBK"/>
                <w:b w:val="0"/>
                <w:bCs w:val="0"/>
                <w:spacing w:val="-2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0" w:type="dxa"/>
            <w:vAlign w:val="top"/>
          </w:tcPr>
          <w:p>
            <w:pPr>
              <w:pStyle w:val="2"/>
              <w:widowControl w:val="0"/>
              <w:numPr>
                <w:numId w:val="0"/>
              </w:numPr>
              <w:wordWrap/>
              <w:autoSpaceDE w:val="0"/>
              <w:autoSpaceDN w:val="0"/>
              <w:adjustRightInd w:val="0"/>
              <w:snapToGrid/>
              <w:spacing w:line="596" w:lineRule="exact"/>
              <w:jc w:val="center"/>
              <w:textAlignment w:val="auto"/>
              <w:rPr>
                <w:rFonts w:hint="default" w:ascii="方正仿宋_GBK" w:hAnsi="方正仿宋_GBK" w:eastAsia="方正仿宋_GBK" w:cs="方正仿宋_GBK"/>
                <w:b w:val="0"/>
                <w:bCs w:val="0"/>
                <w:spacing w:val="-20"/>
                <w:sz w:val="24"/>
                <w:szCs w:val="24"/>
                <w:lang w:val="en-US" w:eastAsia="zh-CN"/>
              </w:rPr>
            </w:pPr>
            <w:r>
              <w:rPr>
                <w:rFonts w:hint="default" w:ascii="Times New Roman" w:hAnsi="Times New Roman" w:eastAsia="方正仿宋_GBK" w:cs="Times New Roman"/>
                <w:b w:val="0"/>
                <w:bCs w:val="0"/>
                <w:spacing w:val="-20"/>
                <w:sz w:val="24"/>
                <w:szCs w:val="24"/>
                <w:lang w:val="en-US" w:eastAsia="zh-CN"/>
              </w:rPr>
              <w:t>9</w:t>
            </w:r>
          </w:p>
        </w:tc>
        <w:tc>
          <w:tcPr>
            <w:tcW w:w="1695" w:type="dxa"/>
            <w:vAlign w:val="top"/>
          </w:tcPr>
          <w:p>
            <w:pPr>
              <w:widowControl/>
              <w:wordWrap/>
              <w:adjustRightInd/>
              <w:snapToGrid/>
              <w:spacing w:line="420" w:lineRule="exact"/>
              <w:jc w:val="both"/>
              <w:textAlignment w:val="center"/>
              <w:rPr>
                <w:rFonts w:hint="eastAsia" w:ascii="方正仿宋_GBK" w:hAnsi="方正仿宋_GBK" w:eastAsia="方正仿宋_GBK" w:cs="方正仿宋_GBK"/>
                <w:b w:val="0"/>
                <w:bCs w:val="0"/>
                <w:color w:val="auto"/>
                <w:spacing w:val="-20"/>
                <w:sz w:val="28"/>
                <w:szCs w:val="28"/>
                <w:lang w:val="en-US" w:eastAsia="zh-CN"/>
              </w:rPr>
            </w:pPr>
            <w:r>
              <w:rPr>
                <w:rFonts w:hint="eastAsia" w:ascii="方正仿宋_GBK" w:hAnsi="方正仿宋_GBK" w:eastAsia="方正仿宋_GBK" w:cs="方正仿宋_GBK"/>
                <w:i w:val="0"/>
                <w:iCs w:val="0"/>
                <w:color w:val="auto"/>
                <w:spacing w:val="-20"/>
                <w:kern w:val="2"/>
                <w:sz w:val="28"/>
                <w:szCs w:val="28"/>
                <w:u w:val="none"/>
                <w:lang w:val="en-US" w:eastAsia="zh-CN" w:bidi="ar-SA"/>
              </w:rPr>
              <w:t>长洪府发〔</w:t>
            </w:r>
            <w:r>
              <w:rPr>
                <w:rFonts w:hint="default" w:ascii="Times New Roman" w:hAnsi="Times New Roman" w:eastAsia="方正仿宋_GBK" w:cs="Times New Roman"/>
                <w:i w:val="0"/>
                <w:iCs w:val="0"/>
                <w:color w:val="auto"/>
                <w:spacing w:val="-20"/>
                <w:kern w:val="2"/>
                <w:sz w:val="28"/>
                <w:szCs w:val="28"/>
                <w:u w:val="none"/>
                <w:lang w:val="en-US" w:eastAsia="zh-CN" w:bidi="ar-SA"/>
              </w:rPr>
              <w:t>2018</w:t>
            </w:r>
            <w:r>
              <w:rPr>
                <w:rFonts w:hint="eastAsia" w:ascii="方正仿宋_GBK" w:hAnsi="方正仿宋_GBK" w:eastAsia="方正仿宋_GBK" w:cs="方正仿宋_GBK"/>
                <w:i w:val="0"/>
                <w:iCs w:val="0"/>
                <w:color w:val="auto"/>
                <w:spacing w:val="-20"/>
                <w:kern w:val="2"/>
                <w:sz w:val="28"/>
                <w:szCs w:val="28"/>
                <w:u w:val="none"/>
                <w:lang w:val="en-US" w:eastAsia="zh-CN" w:bidi="ar-SA"/>
              </w:rPr>
              <w:t>〕</w:t>
            </w:r>
            <w:r>
              <w:rPr>
                <w:rFonts w:hint="default" w:ascii="Times New Roman" w:hAnsi="Times New Roman" w:eastAsia="方正仿宋_GBK" w:cs="Times New Roman"/>
                <w:i w:val="0"/>
                <w:iCs w:val="0"/>
                <w:color w:val="auto"/>
                <w:spacing w:val="-20"/>
                <w:kern w:val="2"/>
                <w:sz w:val="28"/>
                <w:szCs w:val="28"/>
                <w:u w:val="none"/>
                <w:lang w:val="en-US" w:eastAsia="zh-CN" w:bidi="ar-SA"/>
              </w:rPr>
              <w:t>31</w:t>
            </w:r>
            <w:r>
              <w:rPr>
                <w:rFonts w:hint="eastAsia" w:ascii="方正仿宋_GBK" w:hAnsi="方正仿宋_GBK" w:eastAsia="方正仿宋_GBK" w:cs="方正仿宋_GBK"/>
                <w:i w:val="0"/>
                <w:iCs w:val="0"/>
                <w:color w:val="auto"/>
                <w:spacing w:val="-20"/>
                <w:kern w:val="2"/>
                <w:sz w:val="28"/>
                <w:szCs w:val="28"/>
                <w:u w:val="none"/>
                <w:lang w:val="en-US" w:eastAsia="zh-CN" w:bidi="ar-SA"/>
              </w:rPr>
              <w:t>号</w:t>
            </w:r>
          </w:p>
        </w:tc>
        <w:tc>
          <w:tcPr>
            <w:tcW w:w="4470" w:type="dxa"/>
            <w:vAlign w:val="top"/>
          </w:tcPr>
          <w:p>
            <w:pPr>
              <w:widowControl/>
              <w:wordWrap/>
              <w:adjustRightInd/>
              <w:snapToGrid/>
              <w:spacing w:line="420" w:lineRule="exact"/>
              <w:jc w:val="both"/>
              <w:textAlignment w:val="center"/>
              <w:rPr>
                <w:rFonts w:hint="eastAsia" w:ascii="方正仿宋_GBK" w:hAnsi="方正仿宋_GBK" w:eastAsia="方正仿宋_GBK" w:cs="方正仿宋_GBK"/>
                <w:b w:val="0"/>
                <w:bCs w:val="0"/>
                <w:color w:val="auto"/>
                <w:spacing w:val="-20"/>
                <w:sz w:val="28"/>
                <w:szCs w:val="28"/>
                <w:lang w:val="en-US" w:eastAsia="zh-CN"/>
              </w:rPr>
            </w:pPr>
            <w:r>
              <w:rPr>
                <w:rFonts w:hint="eastAsia" w:ascii="方正仿宋_GBK" w:hAnsi="方正仿宋_GBK" w:eastAsia="方正仿宋_GBK" w:cs="方正仿宋_GBK"/>
                <w:i w:val="0"/>
                <w:iCs w:val="0"/>
                <w:color w:val="auto"/>
                <w:spacing w:val="-20"/>
                <w:kern w:val="0"/>
                <w:sz w:val="28"/>
                <w:szCs w:val="28"/>
                <w:u w:val="none"/>
                <w:lang w:val="en-US" w:eastAsia="zh-CN"/>
              </w:rPr>
              <w:t>关于印发《洪湖镇畜产品安全整治方案》的通知</w:t>
            </w:r>
          </w:p>
        </w:tc>
        <w:tc>
          <w:tcPr>
            <w:tcW w:w="1725" w:type="dxa"/>
            <w:vAlign w:val="top"/>
          </w:tcPr>
          <w:p>
            <w:pPr>
              <w:pStyle w:val="2"/>
              <w:widowControl w:val="0"/>
              <w:numPr>
                <w:numId w:val="0"/>
              </w:numPr>
              <w:wordWrap/>
              <w:autoSpaceDE w:val="0"/>
              <w:autoSpaceDN w:val="0"/>
              <w:adjustRightInd w:val="0"/>
              <w:snapToGrid/>
              <w:spacing w:line="596" w:lineRule="exact"/>
              <w:jc w:val="both"/>
              <w:textAlignment w:val="auto"/>
              <w:rPr>
                <w:rFonts w:hint="eastAsia" w:ascii="方正仿宋_GBK" w:hAnsi="方正仿宋_GBK" w:eastAsia="方正仿宋_GBK" w:cs="方正仿宋_GBK"/>
                <w:b w:val="0"/>
                <w:bCs w:val="0"/>
                <w:spacing w:val="-2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0" w:type="dxa"/>
            <w:vAlign w:val="top"/>
          </w:tcPr>
          <w:p>
            <w:pPr>
              <w:pStyle w:val="2"/>
              <w:widowControl w:val="0"/>
              <w:numPr>
                <w:numId w:val="0"/>
              </w:numPr>
              <w:wordWrap/>
              <w:autoSpaceDE w:val="0"/>
              <w:autoSpaceDN w:val="0"/>
              <w:adjustRightInd w:val="0"/>
              <w:snapToGrid/>
              <w:spacing w:line="596" w:lineRule="exact"/>
              <w:jc w:val="center"/>
              <w:textAlignment w:val="auto"/>
              <w:rPr>
                <w:rFonts w:hint="default" w:ascii="方正仿宋_GBK" w:hAnsi="方正仿宋_GBK" w:eastAsia="方正仿宋_GBK" w:cs="方正仿宋_GBK"/>
                <w:b w:val="0"/>
                <w:bCs w:val="0"/>
                <w:spacing w:val="-20"/>
                <w:sz w:val="24"/>
                <w:szCs w:val="24"/>
                <w:lang w:val="en-US" w:eastAsia="zh-CN"/>
              </w:rPr>
            </w:pPr>
            <w:r>
              <w:rPr>
                <w:rFonts w:hint="default" w:ascii="Times New Roman" w:hAnsi="Times New Roman" w:eastAsia="方正仿宋_GBK" w:cs="Times New Roman"/>
                <w:b w:val="0"/>
                <w:bCs w:val="0"/>
                <w:spacing w:val="-20"/>
                <w:sz w:val="24"/>
                <w:szCs w:val="24"/>
                <w:lang w:val="en-US" w:eastAsia="zh-CN"/>
              </w:rPr>
              <w:t>10</w:t>
            </w:r>
          </w:p>
        </w:tc>
        <w:tc>
          <w:tcPr>
            <w:tcW w:w="1695" w:type="dxa"/>
            <w:vAlign w:val="top"/>
          </w:tcPr>
          <w:p>
            <w:pPr>
              <w:widowControl/>
              <w:wordWrap/>
              <w:adjustRightInd/>
              <w:snapToGrid/>
              <w:spacing w:line="420" w:lineRule="exact"/>
              <w:jc w:val="both"/>
              <w:textAlignment w:val="center"/>
              <w:rPr>
                <w:rFonts w:hint="eastAsia" w:ascii="方正仿宋_GBK" w:hAnsi="方正仿宋_GBK" w:eastAsia="方正仿宋_GBK" w:cs="方正仿宋_GBK"/>
                <w:i w:val="0"/>
                <w:iCs w:val="0"/>
                <w:color w:val="auto"/>
                <w:spacing w:val="-20"/>
                <w:kern w:val="2"/>
                <w:sz w:val="28"/>
                <w:szCs w:val="28"/>
                <w:u w:val="none"/>
                <w:lang w:val="en-US" w:eastAsia="zh-CN" w:bidi="ar-SA"/>
              </w:rPr>
            </w:pPr>
            <w:r>
              <w:rPr>
                <w:rFonts w:hint="eastAsia" w:ascii="方正仿宋_GBK" w:hAnsi="方正仿宋_GBK" w:eastAsia="方正仿宋_GBK" w:cs="方正仿宋_GBK"/>
                <w:i w:val="0"/>
                <w:iCs w:val="0"/>
                <w:color w:val="auto"/>
                <w:spacing w:val="-20"/>
                <w:kern w:val="2"/>
                <w:sz w:val="28"/>
                <w:szCs w:val="28"/>
                <w:u w:val="none"/>
                <w:lang w:val="en-US" w:eastAsia="zh-CN" w:bidi="ar-SA"/>
              </w:rPr>
              <w:t>长洪府发〔</w:t>
            </w:r>
            <w:r>
              <w:rPr>
                <w:rFonts w:hint="default" w:ascii="Times New Roman" w:hAnsi="Times New Roman" w:eastAsia="方正仿宋_GBK" w:cs="Times New Roman"/>
                <w:i w:val="0"/>
                <w:iCs w:val="0"/>
                <w:color w:val="auto"/>
                <w:spacing w:val="-20"/>
                <w:kern w:val="2"/>
                <w:sz w:val="28"/>
                <w:szCs w:val="28"/>
                <w:u w:val="none"/>
                <w:lang w:val="en-US" w:eastAsia="zh-CN" w:bidi="ar-SA"/>
              </w:rPr>
              <w:t>2018</w:t>
            </w:r>
            <w:r>
              <w:rPr>
                <w:rFonts w:hint="eastAsia" w:ascii="方正仿宋_GBK" w:hAnsi="方正仿宋_GBK" w:eastAsia="方正仿宋_GBK" w:cs="方正仿宋_GBK"/>
                <w:i w:val="0"/>
                <w:iCs w:val="0"/>
                <w:color w:val="auto"/>
                <w:spacing w:val="-20"/>
                <w:kern w:val="2"/>
                <w:sz w:val="28"/>
                <w:szCs w:val="28"/>
                <w:u w:val="none"/>
                <w:lang w:val="en-US" w:eastAsia="zh-CN" w:bidi="ar-SA"/>
              </w:rPr>
              <w:t>〕</w:t>
            </w:r>
            <w:r>
              <w:rPr>
                <w:rFonts w:hint="default" w:ascii="Times New Roman" w:hAnsi="Times New Roman" w:eastAsia="方正仿宋_GBK" w:cs="Times New Roman"/>
                <w:i w:val="0"/>
                <w:iCs w:val="0"/>
                <w:color w:val="auto"/>
                <w:spacing w:val="-20"/>
                <w:kern w:val="2"/>
                <w:sz w:val="28"/>
                <w:szCs w:val="28"/>
                <w:u w:val="none"/>
                <w:lang w:val="en-US" w:eastAsia="zh-CN" w:bidi="ar-SA"/>
              </w:rPr>
              <w:t>50</w:t>
            </w:r>
            <w:r>
              <w:rPr>
                <w:rFonts w:hint="eastAsia" w:ascii="方正仿宋_GBK" w:hAnsi="方正仿宋_GBK" w:eastAsia="方正仿宋_GBK" w:cs="方正仿宋_GBK"/>
                <w:i w:val="0"/>
                <w:iCs w:val="0"/>
                <w:color w:val="auto"/>
                <w:spacing w:val="-20"/>
                <w:kern w:val="2"/>
                <w:sz w:val="28"/>
                <w:szCs w:val="28"/>
                <w:u w:val="none"/>
                <w:lang w:val="en-US" w:eastAsia="zh-CN" w:bidi="ar-SA"/>
              </w:rPr>
              <w:t>号</w:t>
            </w:r>
          </w:p>
          <w:p>
            <w:pPr>
              <w:widowControl/>
              <w:wordWrap/>
              <w:adjustRightInd/>
              <w:snapToGrid/>
              <w:spacing w:line="420" w:lineRule="exact"/>
              <w:jc w:val="both"/>
              <w:textAlignment w:val="center"/>
              <w:rPr>
                <w:rFonts w:hint="eastAsia" w:ascii="方正仿宋_GBK" w:hAnsi="方正仿宋_GBK" w:eastAsia="方正仿宋_GBK" w:cs="方正仿宋_GBK"/>
                <w:b w:val="0"/>
                <w:bCs w:val="0"/>
                <w:color w:val="auto"/>
                <w:spacing w:val="-20"/>
                <w:sz w:val="28"/>
                <w:szCs w:val="28"/>
                <w:lang w:val="en-US" w:eastAsia="zh-CN"/>
              </w:rPr>
            </w:pPr>
          </w:p>
        </w:tc>
        <w:tc>
          <w:tcPr>
            <w:tcW w:w="4470" w:type="dxa"/>
            <w:vAlign w:val="top"/>
          </w:tcPr>
          <w:p>
            <w:pPr>
              <w:widowControl/>
              <w:wordWrap/>
              <w:adjustRightInd/>
              <w:snapToGrid/>
              <w:spacing w:line="420" w:lineRule="exact"/>
              <w:jc w:val="both"/>
              <w:textAlignment w:val="center"/>
              <w:rPr>
                <w:rFonts w:hint="eastAsia" w:ascii="方正仿宋_GBK" w:hAnsi="方正仿宋_GBK" w:eastAsia="方正仿宋_GBK" w:cs="方正仿宋_GBK"/>
                <w:b w:val="0"/>
                <w:bCs w:val="0"/>
                <w:color w:val="auto"/>
                <w:spacing w:val="-20"/>
                <w:sz w:val="28"/>
                <w:szCs w:val="28"/>
                <w:lang w:val="en-US" w:eastAsia="zh-CN"/>
              </w:rPr>
            </w:pPr>
            <w:r>
              <w:rPr>
                <w:rFonts w:hint="eastAsia" w:ascii="方正仿宋_GBK" w:hAnsi="方正仿宋_GBK" w:eastAsia="方正仿宋_GBK" w:cs="方正仿宋_GBK"/>
                <w:i w:val="0"/>
                <w:iCs w:val="0"/>
                <w:color w:val="auto"/>
                <w:spacing w:val="-20"/>
                <w:kern w:val="0"/>
                <w:sz w:val="28"/>
                <w:szCs w:val="28"/>
                <w:u w:val="none"/>
                <w:lang w:val="en-US" w:eastAsia="zh-CN"/>
              </w:rPr>
              <w:t>关于印发《洪湖镇农村土地确权登记颁证工作实施方案》的通知</w:t>
            </w:r>
          </w:p>
        </w:tc>
        <w:tc>
          <w:tcPr>
            <w:tcW w:w="1725" w:type="dxa"/>
            <w:vAlign w:val="top"/>
          </w:tcPr>
          <w:p>
            <w:pPr>
              <w:pStyle w:val="2"/>
              <w:widowControl w:val="0"/>
              <w:numPr>
                <w:numId w:val="0"/>
              </w:numPr>
              <w:wordWrap/>
              <w:autoSpaceDE w:val="0"/>
              <w:autoSpaceDN w:val="0"/>
              <w:adjustRightInd w:val="0"/>
              <w:snapToGrid/>
              <w:spacing w:line="596" w:lineRule="exact"/>
              <w:jc w:val="both"/>
              <w:textAlignment w:val="auto"/>
              <w:rPr>
                <w:rFonts w:hint="eastAsia" w:ascii="方正仿宋_GBK" w:hAnsi="方正仿宋_GBK" w:eastAsia="方正仿宋_GBK" w:cs="方正仿宋_GBK"/>
                <w:b w:val="0"/>
                <w:bCs w:val="0"/>
                <w:spacing w:val="-2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0" w:type="dxa"/>
            <w:vAlign w:val="top"/>
          </w:tcPr>
          <w:p>
            <w:pPr>
              <w:pStyle w:val="2"/>
              <w:widowControl w:val="0"/>
              <w:numPr>
                <w:numId w:val="0"/>
              </w:numPr>
              <w:wordWrap/>
              <w:autoSpaceDE w:val="0"/>
              <w:autoSpaceDN w:val="0"/>
              <w:adjustRightInd w:val="0"/>
              <w:snapToGrid/>
              <w:spacing w:line="596" w:lineRule="exact"/>
              <w:jc w:val="center"/>
              <w:textAlignment w:val="auto"/>
              <w:rPr>
                <w:rFonts w:hint="default" w:ascii="方正仿宋_GBK" w:hAnsi="方正仿宋_GBK" w:eastAsia="方正仿宋_GBK" w:cs="方正仿宋_GBK"/>
                <w:b w:val="0"/>
                <w:bCs w:val="0"/>
                <w:spacing w:val="-20"/>
                <w:sz w:val="24"/>
                <w:szCs w:val="24"/>
                <w:lang w:val="en-US" w:eastAsia="zh-CN"/>
              </w:rPr>
            </w:pPr>
            <w:r>
              <w:rPr>
                <w:rFonts w:hint="default" w:ascii="Times New Roman" w:hAnsi="Times New Roman" w:eastAsia="方正仿宋_GBK" w:cs="Times New Roman"/>
                <w:b w:val="0"/>
                <w:bCs w:val="0"/>
                <w:spacing w:val="-20"/>
                <w:sz w:val="24"/>
                <w:szCs w:val="24"/>
                <w:lang w:val="en-US" w:eastAsia="zh-CN"/>
              </w:rPr>
              <w:t>11</w:t>
            </w:r>
          </w:p>
        </w:tc>
        <w:tc>
          <w:tcPr>
            <w:tcW w:w="1695" w:type="dxa"/>
            <w:vAlign w:val="top"/>
          </w:tcPr>
          <w:p>
            <w:pPr>
              <w:widowControl/>
              <w:wordWrap/>
              <w:adjustRightInd/>
              <w:snapToGrid/>
              <w:spacing w:line="420" w:lineRule="exact"/>
              <w:jc w:val="both"/>
              <w:textAlignment w:val="center"/>
              <w:rPr>
                <w:rFonts w:hint="eastAsia" w:ascii="方正仿宋_GBK" w:hAnsi="方正仿宋_GBK" w:eastAsia="方正仿宋_GBK" w:cs="方正仿宋_GBK"/>
                <w:b w:val="0"/>
                <w:bCs w:val="0"/>
                <w:color w:val="auto"/>
                <w:spacing w:val="-20"/>
                <w:sz w:val="28"/>
                <w:szCs w:val="28"/>
                <w:lang w:val="en-US" w:eastAsia="zh-CN"/>
              </w:rPr>
            </w:pPr>
            <w:r>
              <w:rPr>
                <w:rFonts w:hint="eastAsia" w:ascii="方正仿宋_GBK" w:hAnsi="方正仿宋_GBK" w:eastAsia="方正仿宋_GBK" w:cs="方正仿宋_GBK"/>
                <w:i w:val="0"/>
                <w:iCs w:val="0"/>
                <w:color w:val="auto"/>
                <w:spacing w:val="-20"/>
                <w:kern w:val="2"/>
                <w:sz w:val="28"/>
                <w:szCs w:val="28"/>
                <w:u w:val="none"/>
                <w:lang w:val="en-US" w:eastAsia="zh-CN" w:bidi="ar-SA"/>
              </w:rPr>
              <w:t>长洪府发〔</w:t>
            </w:r>
            <w:r>
              <w:rPr>
                <w:rFonts w:hint="default" w:ascii="Times New Roman" w:hAnsi="Times New Roman" w:eastAsia="方正仿宋_GBK" w:cs="Times New Roman"/>
                <w:i w:val="0"/>
                <w:iCs w:val="0"/>
                <w:color w:val="auto"/>
                <w:spacing w:val="-20"/>
                <w:kern w:val="2"/>
                <w:sz w:val="28"/>
                <w:szCs w:val="28"/>
                <w:u w:val="none"/>
                <w:lang w:val="en-US" w:eastAsia="zh-CN" w:bidi="ar-SA"/>
              </w:rPr>
              <w:t>2014</w:t>
            </w:r>
            <w:r>
              <w:rPr>
                <w:rFonts w:hint="eastAsia" w:ascii="方正仿宋_GBK" w:hAnsi="方正仿宋_GBK" w:eastAsia="方正仿宋_GBK" w:cs="方正仿宋_GBK"/>
                <w:i w:val="0"/>
                <w:iCs w:val="0"/>
                <w:color w:val="auto"/>
                <w:spacing w:val="-20"/>
                <w:kern w:val="2"/>
                <w:sz w:val="28"/>
                <w:szCs w:val="28"/>
                <w:u w:val="none"/>
                <w:lang w:val="en-US" w:eastAsia="zh-CN" w:bidi="ar-SA"/>
              </w:rPr>
              <w:t>〕</w:t>
            </w:r>
            <w:r>
              <w:rPr>
                <w:rFonts w:hint="default" w:ascii="Times New Roman" w:hAnsi="Times New Roman" w:eastAsia="方正仿宋_GBK" w:cs="Times New Roman"/>
                <w:i w:val="0"/>
                <w:iCs w:val="0"/>
                <w:color w:val="auto"/>
                <w:spacing w:val="-20"/>
                <w:kern w:val="2"/>
                <w:sz w:val="28"/>
                <w:szCs w:val="28"/>
                <w:u w:val="none"/>
                <w:lang w:val="en-US" w:eastAsia="zh-CN" w:bidi="ar-SA"/>
              </w:rPr>
              <w:t>249</w:t>
            </w:r>
            <w:r>
              <w:rPr>
                <w:rFonts w:hint="eastAsia" w:ascii="方正仿宋_GBK" w:hAnsi="方正仿宋_GBK" w:eastAsia="方正仿宋_GBK" w:cs="方正仿宋_GBK"/>
                <w:i w:val="0"/>
                <w:iCs w:val="0"/>
                <w:color w:val="auto"/>
                <w:spacing w:val="-20"/>
                <w:kern w:val="2"/>
                <w:sz w:val="28"/>
                <w:szCs w:val="28"/>
                <w:u w:val="none"/>
                <w:lang w:val="en-US" w:eastAsia="zh-CN" w:bidi="ar-SA"/>
              </w:rPr>
              <w:t>号</w:t>
            </w:r>
          </w:p>
        </w:tc>
        <w:tc>
          <w:tcPr>
            <w:tcW w:w="4470" w:type="dxa"/>
            <w:vAlign w:val="top"/>
          </w:tcPr>
          <w:p>
            <w:pPr>
              <w:widowControl/>
              <w:wordWrap/>
              <w:adjustRightInd/>
              <w:snapToGrid/>
              <w:spacing w:line="420" w:lineRule="exact"/>
              <w:jc w:val="both"/>
              <w:textAlignment w:val="center"/>
              <w:rPr>
                <w:rFonts w:hint="eastAsia" w:ascii="方正仿宋_GBK" w:hAnsi="方正仿宋_GBK" w:eastAsia="方正仿宋_GBK" w:cs="方正仿宋_GBK"/>
                <w:b w:val="0"/>
                <w:bCs w:val="0"/>
                <w:color w:val="auto"/>
                <w:spacing w:val="-20"/>
                <w:sz w:val="28"/>
                <w:szCs w:val="28"/>
                <w:lang w:val="en-US" w:eastAsia="zh-CN"/>
              </w:rPr>
            </w:pPr>
            <w:r>
              <w:rPr>
                <w:rFonts w:hint="eastAsia" w:ascii="方正仿宋_GBK" w:hAnsi="方正仿宋_GBK" w:eastAsia="方正仿宋_GBK" w:cs="方正仿宋_GBK"/>
                <w:i w:val="0"/>
                <w:iCs w:val="0"/>
                <w:color w:val="auto"/>
                <w:spacing w:val="-20"/>
                <w:kern w:val="0"/>
                <w:sz w:val="28"/>
                <w:szCs w:val="28"/>
                <w:u w:val="none"/>
                <w:lang w:val="en-US" w:eastAsia="zh-CN"/>
              </w:rPr>
              <w:t>关于畜禽养殖区域划分及养殖污染控制实施方案的通知</w:t>
            </w:r>
          </w:p>
        </w:tc>
        <w:tc>
          <w:tcPr>
            <w:tcW w:w="1725" w:type="dxa"/>
            <w:vAlign w:val="top"/>
          </w:tcPr>
          <w:p>
            <w:pPr>
              <w:pStyle w:val="2"/>
              <w:widowControl w:val="0"/>
              <w:numPr>
                <w:numId w:val="0"/>
              </w:numPr>
              <w:wordWrap/>
              <w:autoSpaceDE w:val="0"/>
              <w:autoSpaceDN w:val="0"/>
              <w:adjustRightInd w:val="0"/>
              <w:snapToGrid/>
              <w:spacing w:line="596" w:lineRule="exact"/>
              <w:jc w:val="both"/>
              <w:textAlignment w:val="auto"/>
              <w:rPr>
                <w:rFonts w:hint="eastAsia" w:ascii="方正仿宋_GBK" w:hAnsi="方正仿宋_GBK" w:eastAsia="方正仿宋_GBK" w:cs="方正仿宋_GBK"/>
                <w:b w:val="0"/>
                <w:bCs w:val="0"/>
                <w:spacing w:val="-20"/>
                <w:sz w:val="24"/>
                <w:szCs w:val="24"/>
                <w:lang w:val="en-US" w:eastAsia="zh-CN"/>
              </w:rPr>
            </w:pPr>
          </w:p>
        </w:tc>
      </w:tr>
    </w:tbl>
    <w:p>
      <w:pPr>
        <w:pStyle w:val="2"/>
        <w:widowControl w:val="0"/>
        <w:numPr>
          <w:numId w:val="0"/>
        </w:numPr>
        <w:wordWrap/>
        <w:autoSpaceDE w:val="0"/>
        <w:autoSpaceDN w:val="0"/>
        <w:adjustRightInd w:val="0"/>
        <w:snapToGrid/>
        <w:spacing w:line="596" w:lineRule="exact"/>
        <w:jc w:val="both"/>
        <w:textAlignment w:val="auto"/>
        <w:rPr>
          <w:rFonts w:hint="default" w:ascii="方正仿宋_GBK" w:hAnsi="方正仿宋_GBK" w:eastAsia="方正仿宋_GBK" w:cs="方正仿宋_GBK"/>
          <w:b w:val="0"/>
          <w:bCs w:val="0"/>
          <w:spacing w:val="-20"/>
          <w:sz w:val="32"/>
          <w:szCs w:val="32"/>
          <w:lang w:val="en-US" w:eastAsia="zh-CN"/>
        </w:rPr>
      </w:pPr>
    </w:p>
    <w:sectPr>
      <w:headerReference r:id="rId4" w:type="default"/>
      <w:footerReference r:id="rId5" w:type="default"/>
      <w:pgSz w:w="11906" w:h="16838"/>
      <w:pgMar w:top="1984" w:right="1446" w:bottom="1644" w:left="1446" w:header="851" w:footer="1304"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Cambria">
    <w:panose1 w:val="02040503050406030204"/>
    <w:charset w:val="00"/>
    <w:family w:val="auto"/>
    <w:pitch w:val="default"/>
    <w:sig w:usb0="E00002FF" w:usb1="400004FF" w:usb2="00000000" w:usb3="00000000" w:csb0="2000019F"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4"/>
      <w:ind w:right="360"/>
    </w:pPr>
    <w:r>
      <w:rPr>
        <w:rFonts w:ascii="Calibri" w:hAnsi="Calibri" w:eastAsia="宋体" w:cs="黑体"/>
        <w:kern w:val="2"/>
        <w:sz w:val="18"/>
        <w:szCs w:val="24"/>
        <w:lang w:val="en-US" w:eastAsia="zh-CN" w:bidi="ar-SA"/>
      </w:rPr>
      <w:pict>
        <v:rect id="文本框 1" o:spid="_x0000_s1025" style="position:absolute;left:0;margin-top:0pt;height:144pt;width:144pt;mso-position-horizontal:outside;mso-position-horizontal-relative:margin;mso-wrap-style:none;rotation:0f;z-index:251658240;" o:ole="f" fillcolor="#FFFFFF" filled="f" o:preferrelative="t" stroked="f" coordsize="21600,21600">
          <v:fill on="f" color2="#FFFFFF" focus="0%"/>
          <v:imagedata gain="65536f" blacklevel="0f" gamma="0"/>
          <o:lock v:ext="edit" position="f" selection="f" grouping="f" rotation="f" cropping="f" text="f" aspectratio="f"/>
          <v:textbox inset="0.00pt,0.00pt,0.00pt,0.00pt" style="mso-fit-shape-to-text:t;">
            <w:txbxContent>
              <w:p>
                <w:pPr>
                  <w:pStyle w:val="4"/>
                  <w:rPr>
                    <w:rFonts w:hint="eastAsia" w:eastAsia="宋体"/>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v:textbox>
        </v:rect>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NormalStyleForList/>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
  <w:docVars>
    <w:docVar w:name="commondata" w:val="eyJoZGlkIjoiZGZhZDkwODU3YmI5NTEzYTg5Y2YxZDA3OWFmNDY2NmQifQ=="/>
  </w:docVars>
  <w:rsids>
    <w:rsidRoot w:val="49B4342E"/>
    <w:rsid w:val="005574FC"/>
    <w:rsid w:val="00563B30"/>
    <w:rsid w:val="04C004ED"/>
    <w:rsid w:val="0569077C"/>
    <w:rsid w:val="12E50F79"/>
    <w:rsid w:val="157E175C"/>
    <w:rsid w:val="21003022"/>
    <w:rsid w:val="22B04133"/>
    <w:rsid w:val="2A9D4A9F"/>
    <w:rsid w:val="2E692241"/>
    <w:rsid w:val="2F3E0EC3"/>
    <w:rsid w:val="2FDA596B"/>
    <w:rsid w:val="30265AC6"/>
    <w:rsid w:val="312D727C"/>
    <w:rsid w:val="3365519C"/>
    <w:rsid w:val="36F063F4"/>
    <w:rsid w:val="3701629B"/>
    <w:rsid w:val="3B6D32DC"/>
    <w:rsid w:val="3CD411CD"/>
    <w:rsid w:val="3D6A2390"/>
    <w:rsid w:val="40807F29"/>
    <w:rsid w:val="45657F93"/>
    <w:rsid w:val="49B4342E"/>
    <w:rsid w:val="4C0C6476"/>
    <w:rsid w:val="508E7B85"/>
    <w:rsid w:val="523516FB"/>
    <w:rsid w:val="54212C51"/>
    <w:rsid w:val="55A12C72"/>
    <w:rsid w:val="57C50CA9"/>
    <w:rsid w:val="58D4207B"/>
    <w:rsid w:val="5A7129AA"/>
    <w:rsid w:val="5E4B3C8F"/>
    <w:rsid w:val="64A40BFB"/>
    <w:rsid w:val="64DA7531"/>
    <w:rsid w:val="6DF97B57"/>
    <w:rsid w:val="6FFC3CC2"/>
    <w:rsid w:val="70853B44"/>
    <w:rsid w:val="749B2630"/>
    <w:rsid w:val="74A616FE"/>
    <w:rsid w:val="76FE2092"/>
    <w:rsid w:val="7C9C7EDA"/>
    <w:rsid w:val="7D1F7212"/>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8">
    <w:name w:val="Default Paragraph Font"/>
    <w:semiHidden/>
    <w:qFormat/>
    <w:uiPriority w:val="0"/>
  </w:style>
  <w:style w:type="table" w:default="1" w:styleId="10">
    <w:name w:val="Normal Table"/>
    <w:semiHidden/>
    <w:qFormat/>
    <w:uiPriority w:val="0"/>
    <w:tblPr>
      <w:tblStyle w:val="10"/>
      <w:tblLayout w:type="fixed"/>
      <w:tblCellMar>
        <w:top w:w="0" w:type="dxa"/>
        <w:left w:w="108" w:type="dxa"/>
        <w:bottom w:w="0" w:type="dxa"/>
        <w:right w:w="108" w:type="dxa"/>
      </w:tblCellMar>
    </w:tblPr>
    <w:tcPr>
      <w:textDirection w:val="lrTb"/>
    </w:tcPr>
  </w:style>
  <w:style w:type="paragraph" w:customStyle="1" w:styleId="2">
    <w:name w:val="Default"/>
    <w:qFormat/>
    <w:uiPriority w:val="0"/>
    <w:pPr>
      <w:widowControl w:val="0"/>
      <w:autoSpaceDE w:val="0"/>
      <w:autoSpaceDN w:val="0"/>
      <w:adjustRightInd w:val="0"/>
    </w:pPr>
    <w:rPr>
      <w:rFonts w:ascii="仿宋_GB2312" w:hAnsi="Calibri" w:eastAsia="仿宋_GB2312" w:cs="仿宋_GB2312"/>
      <w:color w:val="000000"/>
      <w:sz w:val="24"/>
      <w:szCs w:val="24"/>
    </w:rPr>
  </w:style>
  <w:style w:type="paragraph" w:styleId="3">
    <w:name w:val="Body Text"/>
    <w:basedOn w:val="1"/>
    <w:next w:val="1"/>
    <w:qFormat/>
    <w:uiPriority w:val="0"/>
    <w:pPr>
      <w:spacing w:line="0" w:lineRule="atLeast"/>
    </w:pPr>
    <w:rPr>
      <w:szCs w:val="20"/>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rPr>
  </w:style>
  <w:style w:type="paragraph" w:styleId="6">
    <w:name w:val="Message Header"/>
    <w:basedOn w:val="1"/>
    <w:next w:val="3"/>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eastAsia="宋体" w:cs="Times New Roman"/>
      <w:sz w:val="24"/>
      <w:szCs w:val="24"/>
    </w:rPr>
  </w:style>
  <w:style w:type="paragraph" w:styleId="7">
    <w:name w:val="Normal (Web)"/>
    <w:basedOn w:val="1"/>
    <w:uiPriority w:val="0"/>
    <w:pPr>
      <w:spacing w:before="0" w:beforeAutospacing="1" w:after="0" w:afterAutospacing="1"/>
      <w:ind w:left="0" w:right="0"/>
      <w:jc w:val="left"/>
    </w:pPr>
    <w:rPr>
      <w:kern w:val="0"/>
      <w:sz w:val="24"/>
      <w:lang w:val="en-US" w:eastAsia="zh-CN"/>
    </w:rPr>
  </w:style>
  <w:style w:type="character" w:styleId="9">
    <w:name w:val="page number"/>
    <w:basedOn w:val="8"/>
    <w:qFormat/>
    <w:uiPriority w:val="0"/>
    <w:rPr/>
  </w:style>
  <w:style w:type="table" w:styleId="11">
    <w:name w:val="Table Grid"/>
    <w:basedOn w:val="10"/>
    <w:qFormat/>
    <w:uiPriority w:val="0"/>
    <w:pPr>
      <w:widowControl w:val="0"/>
      <w:jc w:val="both"/>
    </w:pPr>
    <w:tblPr>
      <w:tblStyle w:val="10"/>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s>
</file>

<file path=word/_rels/document.xml.rels><?xml version="1.0" encoding="UTF-8" standalone="yes"?>
<Relationships xmlns="http://schemas.openxmlformats.org/package/2006/relationships"><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1764</Words>
  <Characters>1859</Characters>
  <Lines>0</Lines>
  <Paragraphs>0</Paragraphs>
  <TotalTime>0</TotalTime>
  <ScaleCrop>false</ScaleCrop>
  <LinksUpToDate>false</LinksUpToDate>
  <CharactersWithSpaces>0</CharactersWithSpaces>
  <Application>WPS Office 专业版_9.1.0.4895_{F1E327BC-269C-435d-A152-05C5408002CA}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2023-06-23T01:11:00Z</dcterms:created>
  <dc:creator>Administrator</dc:creator>
  <cp:lastModifiedBy>hp</cp:lastModifiedBy>
  <cp:lastPrinted>2023-06-23T03:54:00Z</cp:lastPrinted>
  <dcterms:modified xsi:type="dcterms:W3CDTF">2023-08-28T03:06:37Z</dcterms:modified>
  <dc:title>附件</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2052-9.1.0.4895</vt:lpwstr>
  </property>
  <property fmtid="{D5CDD505-2E9C-101B-9397-08002B2CF9AE}" pid="3" name="ICV">
    <vt:lpwstr>2AC8E110BAFC4BCB9AA9DB1CE0E23114_11</vt:lpwstr>
  </property>
</Properties>
</file>